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3F" w:rsidRPr="004B59EF" w:rsidRDefault="00D1533F" w:rsidP="00D1533F">
      <w:pPr>
        <w:widowControl w:val="0"/>
        <w:spacing w:after="0" w:line="245" w:lineRule="auto"/>
        <w:ind w:firstLine="709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4B59EF">
        <w:rPr>
          <w:rFonts w:ascii="Times New Roman" w:hAnsi="Times New Roman"/>
          <w:bCs/>
          <w:color w:val="000000"/>
          <w:sz w:val="26"/>
          <w:szCs w:val="26"/>
        </w:rPr>
        <w:t>РАЙОННОЕ СОГЛАШЕНИЕ</w:t>
      </w:r>
    </w:p>
    <w:p w:rsidR="00216C88" w:rsidRPr="004B59EF" w:rsidRDefault="00D1533F" w:rsidP="00216C88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4B59EF">
        <w:rPr>
          <w:rFonts w:ascii="Times New Roman" w:hAnsi="Times New Roman"/>
          <w:bCs/>
          <w:color w:val="000000"/>
          <w:sz w:val="26"/>
          <w:szCs w:val="26"/>
        </w:rPr>
        <w:t xml:space="preserve">между </w:t>
      </w:r>
      <w:r w:rsidR="00216C88" w:rsidRPr="004B59EF">
        <w:rPr>
          <w:rFonts w:ascii="Times New Roman" w:hAnsi="Times New Roman"/>
          <w:bCs/>
          <w:color w:val="000000"/>
          <w:sz w:val="26"/>
          <w:szCs w:val="26"/>
        </w:rPr>
        <w:t>Троицким районным Координационным Советом профсоюзов, работодат</w:t>
      </w:r>
      <w:r w:rsidR="00216C88" w:rsidRPr="004B59EF">
        <w:rPr>
          <w:rFonts w:ascii="Times New Roman" w:hAnsi="Times New Roman"/>
          <w:bCs/>
          <w:color w:val="000000"/>
          <w:sz w:val="26"/>
          <w:szCs w:val="26"/>
        </w:rPr>
        <w:t>е</w:t>
      </w:r>
      <w:r w:rsidR="00216C88" w:rsidRPr="004B59EF">
        <w:rPr>
          <w:rFonts w:ascii="Times New Roman" w:hAnsi="Times New Roman"/>
          <w:bCs/>
          <w:color w:val="000000"/>
          <w:sz w:val="26"/>
          <w:szCs w:val="26"/>
        </w:rPr>
        <w:t xml:space="preserve">лями и Администрацией Троицкого района </w:t>
      </w:r>
    </w:p>
    <w:p w:rsidR="00D1533F" w:rsidRPr="004B59EF" w:rsidRDefault="00D1533F" w:rsidP="00216C88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4B59EF">
        <w:rPr>
          <w:rFonts w:ascii="Times New Roman" w:hAnsi="Times New Roman"/>
          <w:bCs/>
          <w:color w:val="000000"/>
          <w:sz w:val="26"/>
          <w:szCs w:val="26"/>
        </w:rPr>
        <w:t>на 2021-2023 годы</w:t>
      </w:r>
    </w:p>
    <w:p w:rsidR="00D1533F" w:rsidRPr="004B59EF" w:rsidRDefault="00D1533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1533F" w:rsidRPr="004B59EF" w:rsidRDefault="00D1533F" w:rsidP="00D1533F">
      <w:pPr>
        <w:widowControl w:val="0"/>
        <w:spacing w:after="0" w:line="245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59EF">
        <w:rPr>
          <w:rFonts w:ascii="Times New Roman" w:hAnsi="Times New Roman"/>
          <w:bCs/>
          <w:color w:val="000000"/>
          <w:sz w:val="26"/>
          <w:szCs w:val="26"/>
        </w:rPr>
        <w:t xml:space="preserve">с. </w:t>
      </w:r>
      <w:r w:rsidR="003C4765" w:rsidRPr="004B59EF">
        <w:rPr>
          <w:rFonts w:ascii="Times New Roman" w:hAnsi="Times New Roman"/>
          <w:bCs/>
          <w:color w:val="000000"/>
          <w:sz w:val="26"/>
          <w:szCs w:val="26"/>
        </w:rPr>
        <w:t>Троицкое</w:t>
      </w:r>
      <w:r w:rsidR="003C4765" w:rsidRPr="004B59EF">
        <w:rPr>
          <w:rFonts w:ascii="Times New Roman" w:hAnsi="Times New Roman"/>
          <w:bCs/>
          <w:color w:val="000000"/>
          <w:sz w:val="26"/>
          <w:szCs w:val="26"/>
        </w:rPr>
        <w:tab/>
      </w:r>
      <w:r w:rsidR="003C4765" w:rsidRPr="004B59EF">
        <w:rPr>
          <w:rFonts w:ascii="Times New Roman" w:hAnsi="Times New Roman"/>
          <w:bCs/>
          <w:color w:val="000000"/>
          <w:sz w:val="26"/>
          <w:szCs w:val="26"/>
        </w:rPr>
        <w:tab/>
      </w:r>
      <w:r w:rsidR="003C4765" w:rsidRPr="004B59EF">
        <w:rPr>
          <w:rFonts w:ascii="Times New Roman" w:hAnsi="Times New Roman"/>
          <w:bCs/>
          <w:color w:val="000000"/>
          <w:sz w:val="26"/>
          <w:szCs w:val="26"/>
        </w:rPr>
        <w:tab/>
      </w:r>
      <w:r w:rsidR="003C4765" w:rsidRPr="004B59EF">
        <w:rPr>
          <w:rFonts w:ascii="Times New Roman" w:hAnsi="Times New Roman"/>
          <w:bCs/>
          <w:color w:val="000000"/>
          <w:sz w:val="26"/>
          <w:szCs w:val="26"/>
        </w:rPr>
        <w:tab/>
      </w:r>
      <w:r w:rsidR="003C4765" w:rsidRPr="004B59EF">
        <w:rPr>
          <w:rFonts w:ascii="Times New Roman" w:hAnsi="Times New Roman"/>
          <w:bCs/>
          <w:color w:val="000000"/>
          <w:sz w:val="26"/>
          <w:szCs w:val="26"/>
        </w:rPr>
        <w:tab/>
      </w:r>
      <w:r w:rsidR="003C4765" w:rsidRPr="004B59EF">
        <w:rPr>
          <w:rFonts w:ascii="Times New Roman" w:hAnsi="Times New Roman"/>
          <w:bCs/>
          <w:color w:val="000000"/>
          <w:sz w:val="26"/>
          <w:szCs w:val="26"/>
        </w:rPr>
        <w:tab/>
        <w:t xml:space="preserve">  </w:t>
      </w:r>
      <w:r w:rsidR="00143372" w:rsidRPr="004B59EF">
        <w:rPr>
          <w:rFonts w:ascii="Times New Roman" w:hAnsi="Times New Roman"/>
          <w:bCs/>
          <w:color w:val="000000"/>
          <w:sz w:val="26"/>
          <w:szCs w:val="26"/>
        </w:rPr>
        <w:t xml:space="preserve">             </w:t>
      </w:r>
      <w:r w:rsidR="00343F18">
        <w:rPr>
          <w:rFonts w:ascii="Times New Roman" w:hAnsi="Times New Roman"/>
          <w:bCs/>
          <w:color w:val="000000"/>
          <w:sz w:val="26"/>
          <w:szCs w:val="26"/>
        </w:rPr>
        <w:t xml:space="preserve">            </w:t>
      </w:r>
      <w:bookmarkStart w:id="0" w:name="_GoBack"/>
      <w:bookmarkEnd w:id="0"/>
      <w:r w:rsidR="003C4765" w:rsidRPr="004B59EF">
        <w:rPr>
          <w:rFonts w:ascii="Times New Roman" w:hAnsi="Times New Roman"/>
          <w:bCs/>
          <w:color w:val="000000"/>
          <w:sz w:val="26"/>
          <w:szCs w:val="26"/>
        </w:rPr>
        <w:t xml:space="preserve">« </w:t>
      </w:r>
      <w:r w:rsidR="00E95E3B">
        <w:rPr>
          <w:rFonts w:ascii="Times New Roman" w:hAnsi="Times New Roman"/>
          <w:bCs/>
          <w:color w:val="000000"/>
          <w:sz w:val="26"/>
          <w:szCs w:val="26"/>
        </w:rPr>
        <w:t>18</w:t>
      </w:r>
      <w:r w:rsidR="003C4765" w:rsidRPr="004B59E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B59EF">
        <w:rPr>
          <w:rFonts w:ascii="Times New Roman" w:hAnsi="Times New Roman"/>
          <w:bCs/>
          <w:color w:val="000000"/>
          <w:sz w:val="26"/>
          <w:szCs w:val="26"/>
        </w:rPr>
        <w:t xml:space="preserve">» </w:t>
      </w:r>
      <w:r w:rsidR="00E95E3B">
        <w:rPr>
          <w:rFonts w:ascii="Times New Roman" w:hAnsi="Times New Roman"/>
          <w:bCs/>
          <w:color w:val="000000"/>
          <w:sz w:val="26"/>
          <w:szCs w:val="26"/>
        </w:rPr>
        <w:t>марта</w:t>
      </w:r>
      <w:r w:rsidR="003C4765" w:rsidRPr="004B59EF">
        <w:rPr>
          <w:rFonts w:ascii="Times New Roman" w:hAnsi="Times New Roman"/>
          <w:bCs/>
          <w:color w:val="000000"/>
          <w:sz w:val="26"/>
          <w:szCs w:val="26"/>
        </w:rPr>
        <w:t xml:space="preserve"> 2021</w:t>
      </w:r>
      <w:r w:rsidRPr="004B59EF">
        <w:rPr>
          <w:rFonts w:ascii="Times New Roman" w:hAnsi="Times New Roman"/>
          <w:bCs/>
          <w:color w:val="000000"/>
          <w:sz w:val="26"/>
          <w:szCs w:val="26"/>
        </w:rPr>
        <w:t xml:space="preserve"> года</w:t>
      </w:r>
    </w:p>
    <w:p w:rsidR="00D1533F" w:rsidRPr="004B59EF" w:rsidRDefault="00D1533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1533F" w:rsidRPr="004B59EF" w:rsidRDefault="00D1533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59EF"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Администрация  </w:t>
      </w:r>
      <w:r w:rsidR="000E0D8A" w:rsidRPr="004B59EF">
        <w:rPr>
          <w:rFonts w:ascii="Times New Roman" w:hAnsi="Times New Roman"/>
          <w:bCs/>
          <w:color w:val="000000"/>
          <w:sz w:val="26"/>
          <w:szCs w:val="26"/>
        </w:rPr>
        <w:t>Троицкого</w:t>
      </w:r>
      <w:r w:rsidRPr="004B59EF">
        <w:rPr>
          <w:rFonts w:ascii="Times New Roman" w:hAnsi="Times New Roman"/>
          <w:bCs/>
          <w:color w:val="000000"/>
          <w:sz w:val="26"/>
          <w:szCs w:val="26"/>
        </w:rPr>
        <w:t xml:space="preserve"> района Алтайского края (далее - Администрация района</w:t>
      </w:r>
      <w:r w:rsidR="000E0D8A" w:rsidRPr="004B59EF">
        <w:rPr>
          <w:rFonts w:ascii="Times New Roman" w:hAnsi="Times New Roman"/>
          <w:bCs/>
          <w:color w:val="000000"/>
          <w:sz w:val="26"/>
          <w:szCs w:val="26"/>
        </w:rPr>
        <w:t>), с одной стороны, работодатели</w:t>
      </w:r>
      <w:r w:rsidRPr="004B59EF">
        <w:rPr>
          <w:rFonts w:ascii="Times New Roman" w:hAnsi="Times New Roman"/>
          <w:bCs/>
          <w:color w:val="000000"/>
          <w:sz w:val="26"/>
          <w:szCs w:val="26"/>
        </w:rPr>
        <w:t xml:space="preserve"> (далее - Работодатели), с другой стороны, и  </w:t>
      </w:r>
      <w:r w:rsidR="00CB534F" w:rsidRPr="004B59EF">
        <w:rPr>
          <w:rFonts w:ascii="Times New Roman" w:hAnsi="Times New Roman"/>
          <w:bCs/>
          <w:color w:val="000000"/>
          <w:sz w:val="26"/>
          <w:szCs w:val="26"/>
        </w:rPr>
        <w:t>Троицкий районный Координационный С</w:t>
      </w:r>
      <w:r w:rsidRPr="004B59EF">
        <w:rPr>
          <w:rFonts w:ascii="Times New Roman" w:hAnsi="Times New Roman"/>
          <w:bCs/>
          <w:color w:val="000000"/>
          <w:sz w:val="26"/>
          <w:szCs w:val="26"/>
        </w:rPr>
        <w:t>овет профсоюзов – (далее - Профсоюз), с третьей стороны, именуемые в дальнейшем Сторонами, руководствуясь Труд</w:t>
      </w:r>
      <w:r w:rsidRPr="004B59EF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B59EF">
        <w:rPr>
          <w:rFonts w:ascii="Times New Roman" w:hAnsi="Times New Roman"/>
          <w:bCs/>
          <w:color w:val="000000"/>
          <w:sz w:val="26"/>
          <w:szCs w:val="26"/>
        </w:rPr>
        <w:t>вым кодексом Российской Федерации, законом Алтайского края от 14.06.2007 № 55-ЗС «О социальном партнерстве в Алтайском крае», заключили настоящее ра</w:t>
      </w:r>
      <w:r w:rsidRPr="004B59EF">
        <w:rPr>
          <w:rFonts w:ascii="Times New Roman" w:hAnsi="Times New Roman"/>
          <w:bCs/>
          <w:color w:val="000000"/>
          <w:sz w:val="26"/>
          <w:szCs w:val="26"/>
        </w:rPr>
        <w:t>й</w:t>
      </w:r>
      <w:r w:rsidRPr="004B59EF">
        <w:rPr>
          <w:rFonts w:ascii="Times New Roman" w:hAnsi="Times New Roman"/>
          <w:bCs/>
          <w:color w:val="000000"/>
          <w:sz w:val="26"/>
          <w:szCs w:val="26"/>
        </w:rPr>
        <w:t>онное соглашение (далее - Соглашение), устанавливающее общие принципы рег</w:t>
      </w:r>
      <w:r w:rsidRPr="004B59EF">
        <w:rPr>
          <w:rFonts w:ascii="Times New Roman" w:hAnsi="Times New Roman"/>
          <w:bCs/>
          <w:color w:val="000000"/>
          <w:sz w:val="26"/>
          <w:szCs w:val="26"/>
        </w:rPr>
        <w:t>у</w:t>
      </w:r>
      <w:r w:rsidRPr="004B59EF">
        <w:rPr>
          <w:rFonts w:ascii="Times New Roman" w:hAnsi="Times New Roman"/>
          <w:bCs/>
          <w:color w:val="000000"/>
          <w:sz w:val="26"/>
          <w:szCs w:val="26"/>
        </w:rPr>
        <w:t>лирования социально-трудовых и связанных с ними экономических отношений на районном уровне.</w:t>
      </w:r>
    </w:p>
    <w:p w:rsidR="00C94CBF" w:rsidRPr="004B59EF" w:rsidRDefault="00C94CB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59EF">
        <w:rPr>
          <w:rFonts w:ascii="Times New Roman" w:hAnsi="Times New Roman"/>
          <w:sz w:val="26"/>
          <w:szCs w:val="26"/>
        </w:rPr>
        <w:t>Стороны признают, что основными целями настоящего Соглашения являю</w:t>
      </w:r>
      <w:r w:rsidRPr="004B59EF">
        <w:rPr>
          <w:rFonts w:ascii="Times New Roman" w:hAnsi="Times New Roman"/>
          <w:sz w:val="26"/>
          <w:szCs w:val="26"/>
        </w:rPr>
        <w:t>т</w:t>
      </w:r>
      <w:r w:rsidRPr="004B59EF">
        <w:rPr>
          <w:rFonts w:ascii="Times New Roman" w:hAnsi="Times New Roman"/>
          <w:sz w:val="26"/>
          <w:szCs w:val="26"/>
        </w:rPr>
        <w:t xml:space="preserve">ся обеспечение согласования </w:t>
      </w:r>
      <w:r w:rsidR="00B0350E" w:rsidRPr="004B59EF">
        <w:rPr>
          <w:rFonts w:ascii="Times New Roman" w:hAnsi="Times New Roman"/>
          <w:sz w:val="26"/>
          <w:szCs w:val="26"/>
        </w:rPr>
        <w:t xml:space="preserve">взаимных </w:t>
      </w:r>
      <w:r w:rsidRPr="004B59EF">
        <w:rPr>
          <w:rFonts w:ascii="Times New Roman" w:hAnsi="Times New Roman"/>
          <w:sz w:val="26"/>
          <w:szCs w:val="26"/>
        </w:rPr>
        <w:t xml:space="preserve">интересов </w:t>
      </w:r>
      <w:r w:rsidR="00B0350E" w:rsidRPr="004B59EF">
        <w:rPr>
          <w:rFonts w:ascii="Times New Roman" w:hAnsi="Times New Roman"/>
          <w:sz w:val="26"/>
          <w:szCs w:val="26"/>
        </w:rPr>
        <w:t xml:space="preserve">в сфере </w:t>
      </w:r>
      <w:r w:rsidRPr="004B59EF">
        <w:rPr>
          <w:rFonts w:ascii="Times New Roman" w:hAnsi="Times New Roman"/>
          <w:sz w:val="26"/>
          <w:szCs w:val="26"/>
        </w:rPr>
        <w:t>регулировани</w:t>
      </w:r>
      <w:r w:rsidR="00B0350E" w:rsidRPr="004B59EF">
        <w:rPr>
          <w:rFonts w:ascii="Times New Roman" w:hAnsi="Times New Roman"/>
          <w:sz w:val="26"/>
          <w:szCs w:val="26"/>
        </w:rPr>
        <w:t>я</w:t>
      </w:r>
      <w:r w:rsidRPr="004B59EF">
        <w:rPr>
          <w:rFonts w:ascii="Times New Roman" w:hAnsi="Times New Roman"/>
          <w:sz w:val="26"/>
          <w:szCs w:val="26"/>
        </w:rPr>
        <w:t xml:space="preserve"> социал</w:t>
      </w:r>
      <w:r w:rsidRPr="004B59EF">
        <w:rPr>
          <w:rFonts w:ascii="Times New Roman" w:hAnsi="Times New Roman"/>
          <w:sz w:val="26"/>
          <w:szCs w:val="26"/>
        </w:rPr>
        <w:t>ь</w:t>
      </w:r>
      <w:r w:rsidRPr="004B59EF">
        <w:rPr>
          <w:rFonts w:ascii="Times New Roman" w:hAnsi="Times New Roman"/>
          <w:sz w:val="26"/>
          <w:szCs w:val="26"/>
        </w:rPr>
        <w:t>но</w:t>
      </w:r>
      <w:r w:rsidR="00B0350E" w:rsidRPr="004B59EF">
        <w:rPr>
          <w:rFonts w:ascii="Times New Roman" w:hAnsi="Times New Roman"/>
          <w:sz w:val="26"/>
          <w:szCs w:val="26"/>
        </w:rPr>
        <w:t>-</w:t>
      </w:r>
      <w:r w:rsidRPr="004B59EF">
        <w:rPr>
          <w:rFonts w:ascii="Times New Roman" w:hAnsi="Times New Roman"/>
          <w:sz w:val="26"/>
          <w:szCs w:val="26"/>
        </w:rPr>
        <w:t xml:space="preserve">трудовых и иных непосредственно связанных с ними отношений, направленных на создание условий для социально-экономического развития </w:t>
      </w:r>
      <w:r w:rsidR="00B0350E" w:rsidRPr="004B59EF">
        <w:rPr>
          <w:rFonts w:ascii="Times New Roman" w:hAnsi="Times New Roman"/>
          <w:sz w:val="26"/>
          <w:szCs w:val="26"/>
        </w:rPr>
        <w:t>Алтайского края</w:t>
      </w:r>
      <w:r w:rsidRPr="004B59EF">
        <w:rPr>
          <w:rFonts w:ascii="Times New Roman" w:hAnsi="Times New Roman"/>
          <w:sz w:val="26"/>
          <w:szCs w:val="26"/>
        </w:rPr>
        <w:t>, п</w:t>
      </w:r>
      <w:r w:rsidRPr="004B59EF">
        <w:rPr>
          <w:rFonts w:ascii="Times New Roman" w:hAnsi="Times New Roman"/>
          <w:sz w:val="26"/>
          <w:szCs w:val="26"/>
        </w:rPr>
        <w:t>о</w:t>
      </w:r>
      <w:r w:rsidRPr="004B59EF">
        <w:rPr>
          <w:rFonts w:ascii="Times New Roman" w:hAnsi="Times New Roman"/>
          <w:sz w:val="26"/>
          <w:szCs w:val="26"/>
        </w:rPr>
        <w:t>вышение уровня и качества жизни населения на основе устойчивого развития, м</w:t>
      </w:r>
      <w:r w:rsidRPr="004B59EF">
        <w:rPr>
          <w:rFonts w:ascii="Times New Roman" w:hAnsi="Times New Roman"/>
          <w:sz w:val="26"/>
          <w:szCs w:val="26"/>
        </w:rPr>
        <w:t>о</w:t>
      </w:r>
      <w:r w:rsidRPr="004B59EF">
        <w:rPr>
          <w:rFonts w:ascii="Times New Roman" w:hAnsi="Times New Roman"/>
          <w:sz w:val="26"/>
          <w:szCs w:val="26"/>
        </w:rPr>
        <w:t>дернизации и укрепления конкурентоспособности экономики</w:t>
      </w:r>
      <w:r w:rsidR="00B0350E" w:rsidRPr="004B59EF">
        <w:rPr>
          <w:rFonts w:ascii="Times New Roman" w:hAnsi="Times New Roman"/>
          <w:sz w:val="26"/>
          <w:szCs w:val="26"/>
        </w:rPr>
        <w:t>, обеспечения эффе</w:t>
      </w:r>
      <w:r w:rsidR="00B0350E" w:rsidRPr="004B59EF">
        <w:rPr>
          <w:rFonts w:ascii="Times New Roman" w:hAnsi="Times New Roman"/>
          <w:sz w:val="26"/>
          <w:szCs w:val="26"/>
        </w:rPr>
        <w:t>к</w:t>
      </w:r>
      <w:r w:rsidR="00B0350E" w:rsidRPr="004B59EF">
        <w:rPr>
          <w:rFonts w:ascii="Times New Roman" w:hAnsi="Times New Roman"/>
          <w:sz w:val="26"/>
          <w:szCs w:val="26"/>
        </w:rPr>
        <w:t>тивной занятости, роста производительности труда, повышения социальной отве</w:t>
      </w:r>
      <w:r w:rsidR="00B0350E" w:rsidRPr="004B59EF">
        <w:rPr>
          <w:rFonts w:ascii="Times New Roman" w:hAnsi="Times New Roman"/>
          <w:sz w:val="26"/>
          <w:szCs w:val="26"/>
        </w:rPr>
        <w:t>т</w:t>
      </w:r>
      <w:r w:rsidR="00B0350E" w:rsidRPr="004B59EF">
        <w:rPr>
          <w:rFonts w:ascii="Times New Roman" w:hAnsi="Times New Roman"/>
          <w:sz w:val="26"/>
          <w:szCs w:val="26"/>
        </w:rPr>
        <w:t>ственности работодателей, функционирования эффективной системы социального партнерства</w:t>
      </w:r>
      <w:r w:rsidRPr="004B59EF">
        <w:rPr>
          <w:rFonts w:ascii="Times New Roman" w:hAnsi="Times New Roman"/>
          <w:sz w:val="26"/>
          <w:szCs w:val="26"/>
        </w:rPr>
        <w:t>.</w:t>
      </w:r>
    </w:p>
    <w:p w:rsidR="00B0350E" w:rsidRPr="004B59EF" w:rsidRDefault="00B0350E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59EF">
        <w:rPr>
          <w:rFonts w:ascii="Times New Roman" w:hAnsi="Times New Roman"/>
          <w:sz w:val="26"/>
          <w:szCs w:val="26"/>
        </w:rPr>
        <w:t>Обязательства</w:t>
      </w:r>
      <w:r w:rsidR="00B91350" w:rsidRPr="004B59EF">
        <w:rPr>
          <w:rFonts w:ascii="Times New Roman" w:hAnsi="Times New Roman"/>
          <w:sz w:val="26"/>
          <w:szCs w:val="26"/>
        </w:rPr>
        <w:t>, установленные</w:t>
      </w:r>
      <w:r w:rsidRPr="004B59EF">
        <w:rPr>
          <w:rFonts w:ascii="Times New Roman" w:hAnsi="Times New Roman"/>
          <w:sz w:val="26"/>
          <w:szCs w:val="26"/>
        </w:rPr>
        <w:t xml:space="preserve"> настоящ</w:t>
      </w:r>
      <w:r w:rsidR="00B91350" w:rsidRPr="004B59EF">
        <w:rPr>
          <w:rFonts w:ascii="Times New Roman" w:hAnsi="Times New Roman"/>
          <w:sz w:val="26"/>
          <w:szCs w:val="26"/>
        </w:rPr>
        <w:t>им</w:t>
      </w:r>
      <w:r w:rsidRPr="004B59EF">
        <w:rPr>
          <w:rFonts w:ascii="Times New Roman" w:hAnsi="Times New Roman"/>
          <w:sz w:val="26"/>
          <w:szCs w:val="26"/>
        </w:rPr>
        <w:t xml:space="preserve"> Соглашени</w:t>
      </w:r>
      <w:r w:rsidR="00B91350" w:rsidRPr="004B59EF">
        <w:rPr>
          <w:rFonts w:ascii="Times New Roman" w:hAnsi="Times New Roman"/>
          <w:sz w:val="26"/>
          <w:szCs w:val="26"/>
        </w:rPr>
        <w:t>ем,</w:t>
      </w:r>
      <w:r w:rsidRPr="004B59EF">
        <w:rPr>
          <w:rFonts w:ascii="Times New Roman" w:hAnsi="Times New Roman"/>
          <w:sz w:val="26"/>
          <w:szCs w:val="26"/>
        </w:rPr>
        <w:t xml:space="preserve"> являются мин</w:t>
      </w:r>
      <w:r w:rsidRPr="004B59EF">
        <w:rPr>
          <w:rFonts w:ascii="Times New Roman" w:hAnsi="Times New Roman"/>
          <w:sz w:val="26"/>
          <w:szCs w:val="26"/>
        </w:rPr>
        <w:t>и</w:t>
      </w:r>
      <w:r w:rsidRPr="004B59EF">
        <w:rPr>
          <w:rFonts w:ascii="Times New Roman" w:hAnsi="Times New Roman"/>
          <w:sz w:val="26"/>
          <w:szCs w:val="26"/>
        </w:rPr>
        <w:t>мальными</w:t>
      </w:r>
      <w:r w:rsidR="00B91350" w:rsidRPr="004B59EF">
        <w:rPr>
          <w:rFonts w:ascii="Times New Roman" w:hAnsi="Times New Roman"/>
          <w:sz w:val="26"/>
          <w:szCs w:val="26"/>
        </w:rPr>
        <w:t xml:space="preserve"> </w:t>
      </w:r>
      <w:r w:rsidRPr="004B59EF">
        <w:rPr>
          <w:rFonts w:ascii="Times New Roman" w:hAnsi="Times New Roman"/>
          <w:sz w:val="26"/>
          <w:szCs w:val="26"/>
        </w:rPr>
        <w:t xml:space="preserve">и </w:t>
      </w:r>
      <w:r w:rsidR="004603AC" w:rsidRPr="004B59EF">
        <w:rPr>
          <w:rFonts w:ascii="Times New Roman" w:hAnsi="Times New Roman"/>
          <w:sz w:val="26"/>
          <w:szCs w:val="26"/>
        </w:rPr>
        <w:t>служат основой для</w:t>
      </w:r>
      <w:r w:rsidRPr="004B59EF">
        <w:rPr>
          <w:rFonts w:ascii="Times New Roman" w:hAnsi="Times New Roman"/>
          <w:sz w:val="26"/>
          <w:szCs w:val="26"/>
        </w:rPr>
        <w:t xml:space="preserve"> дополнен</w:t>
      </w:r>
      <w:r w:rsidR="004603AC" w:rsidRPr="004B59EF">
        <w:rPr>
          <w:rFonts w:ascii="Times New Roman" w:hAnsi="Times New Roman"/>
          <w:sz w:val="26"/>
          <w:szCs w:val="26"/>
        </w:rPr>
        <w:t>ия</w:t>
      </w:r>
      <w:r w:rsidRPr="004B59EF">
        <w:rPr>
          <w:rFonts w:ascii="Times New Roman" w:hAnsi="Times New Roman"/>
          <w:sz w:val="26"/>
          <w:szCs w:val="26"/>
        </w:rPr>
        <w:t xml:space="preserve"> и развит</w:t>
      </w:r>
      <w:r w:rsidR="004603AC" w:rsidRPr="004B59EF">
        <w:rPr>
          <w:rFonts w:ascii="Times New Roman" w:hAnsi="Times New Roman"/>
          <w:sz w:val="26"/>
          <w:szCs w:val="26"/>
        </w:rPr>
        <w:t>ия</w:t>
      </w:r>
      <w:r w:rsidRPr="004B59EF">
        <w:rPr>
          <w:rFonts w:ascii="Times New Roman" w:hAnsi="Times New Roman"/>
          <w:sz w:val="26"/>
          <w:szCs w:val="26"/>
        </w:rPr>
        <w:t xml:space="preserve"> </w:t>
      </w:r>
      <w:r w:rsidR="00333822" w:rsidRPr="004B59EF">
        <w:rPr>
          <w:rFonts w:ascii="Times New Roman" w:hAnsi="Times New Roman"/>
          <w:sz w:val="26"/>
          <w:szCs w:val="26"/>
        </w:rPr>
        <w:t xml:space="preserve">районных </w:t>
      </w:r>
      <w:r w:rsidRPr="004B59EF">
        <w:rPr>
          <w:rFonts w:ascii="Times New Roman" w:hAnsi="Times New Roman"/>
          <w:sz w:val="26"/>
          <w:szCs w:val="26"/>
        </w:rPr>
        <w:t xml:space="preserve"> отраслевых с</w:t>
      </w:r>
      <w:r w:rsidRPr="004B59EF">
        <w:rPr>
          <w:rFonts w:ascii="Times New Roman" w:hAnsi="Times New Roman"/>
          <w:sz w:val="26"/>
          <w:szCs w:val="26"/>
        </w:rPr>
        <w:t>о</w:t>
      </w:r>
      <w:r w:rsidRPr="004B59EF">
        <w:rPr>
          <w:rFonts w:ascii="Times New Roman" w:hAnsi="Times New Roman"/>
          <w:sz w:val="26"/>
          <w:szCs w:val="26"/>
        </w:rPr>
        <w:t>глашений, коллективных договоров и иных соглашений</w:t>
      </w:r>
      <w:r w:rsidR="004726EE" w:rsidRPr="004B59EF">
        <w:rPr>
          <w:rFonts w:ascii="Times New Roman" w:hAnsi="Times New Roman"/>
          <w:sz w:val="26"/>
          <w:szCs w:val="26"/>
        </w:rPr>
        <w:t xml:space="preserve"> при их заключении и ре</w:t>
      </w:r>
      <w:r w:rsidR="004726EE" w:rsidRPr="004B59EF">
        <w:rPr>
          <w:rFonts w:ascii="Times New Roman" w:hAnsi="Times New Roman"/>
          <w:sz w:val="26"/>
          <w:szCs w:val="26"/>
        </w:rPr>
        <w:t>а</w:t>
      </w:r>
      <w:r w:rsidR="004726EE" w:rsidRPr="004B59EF">
        <w:rPr>
          <w:rFonts w:ascii="Times New Roman" w:hAnsi="Times New Roman"/>
          <w:sz w:val="26"/>
          <w:szCs w:val="26"/>
        </w:rPr>
        <w:t>лизации</w:t>
      </w:r>
      <w:r w:rsidRPr="004B59EF">
        <w:rPr>
          <w:rFonts w:ascii="Times New Roman" w:hAnsi="Times New Roman"/>
          <w:sz w:val="26"/>
          <w:szCs w:val="26"/>
        </w:rPr>
        <w:t>.</w:t>
      </w:r>
    </w:p>
    <w:p w:rsidR="004603AC" w:rsidRPr="004B59EF" w:rsidRDefault="004603AC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59EF">
        <w:rPr>
          <w:rFonts w:ascii="Times New Roman" w:hAnsi="Times New Roman"/>
          <w:sz w:val="26"/>
          <w:szCs w:val="26"/>
        </w:rPr>
        <w:t xml:space="preserve">Стороны признают необходимым заключение </w:t>
      </w:r>
      <w:r w:rsidR="00D1533F" w:rsidRPr="004B59EF">
        <w:rPr>
          <w:rFonts w:ascii="Times New Roman" w:hAnsi="Times New Roman"/>
          <w:sz w:val="26"/>
          <w:szCs w:val="26"/>
        </w:rPr>
        <w:t>районных</w:t>
      </w:r>
      <w:r w:rsidRPr="004B59EF">
        <w:rPr>
          <w:rFonts w:ascii="Times New Roman" w:hAnsi="Times New Roman"/>
          <w:sz w:val="26"/>
          <w:szCs w:val="26"/>
        </w:rPr>
        <w:t xml:space="preserve"> отраслевых (межо</w:t>
      </w:r>
      <w:r w:rsidRPr="004B59EF">
        <w:rPr>
          <w:rFonts w:ascii="Times New Roman" w:hAnsi="Times New Roman"/>
          <w:sz w:val="26"/>
          <w:szCs w:val="26"/>
        </w:rPr>
        <w:t>т</w:t>
      </w:r>
      <w:r w:rsidRPr="004B59EF">
        <w:rPr>
          <w:rFonts w:ascii="Times New Roman" w:hAnsi="Times New Roman"/>
          <w:sz w:val="26"/>
          <w:szCs w:val="26"/>
        </w:rPr>
        <w:t>раслевых) соглашений (далее – «</w:t>
      </w:r>
      <w:r w:rsidR="00333822" w:rsidRPr="004B59EF">
        <w:rPr>
          <w:rFonts w:ascii="Times New Roman" w:hAnsi="Times New Roman"/>
          <w:sz w:val="26"/>
          <w:szCs w:val="26"/>
        </w:rPr>
        <w:t>районные</w:t>
      </w:r>
      <w:r w:rsidRPr="004B59EF">
        <w:rPr>
          <w:rFonts w:ascii="Times New Roman" w:hAnsi="Times New Roman"/>
          <w:sz w:val="26"/>
          <w:szCs w:val="26"/>
        </w:rPr>
        <w:t xml:space="preserve"> отраслевые соглашения»), и коллекти</w:t>
      </w:r>
      <w:r w:rsidRPr="004B59EF">
        <w:rPr>
          <w:rFonts w:ascii="Times New Roman" w:hAnsi="Times New Roman"/>
          <w:sz w:val="26"/>
          <w:szCs w:val="26"/>
        </w:rPr>
        <w:t>в</w:t>
      </w:r>
      <w:r w:rsidRPr="004B59EF">
        <w:rPr>
          <w:rFonts w:ascii="Times New Roman" w:hAnsi="Times New Roman"/>
          <w:sz w:val="26"/>
          <w:szCs w:val="26"/>
        </w:rPr>
        <w:t>ных договоров организаций, индивидуальных предпринимателей (далее – «колле</w:t>
      </w:r>
      <w:r w:rsidRPr="004B59EF">
        <w:rPr>
          <w:rFonts w:ascii="Times New Roman" w:hAnsi="Times New Roman"/>
          <w:sz w:val="26"/>
          <w:szCs w:val="26"/>
        </w:rPr>
        <w:t>к</w:t>
      </w:r>
      <w:r w:rsidRPr="004B59EF">
        <w:rPr>
          <w:rFonts w:ascii="Times New Roman" w:hAnsi="Times New Roman"/>
          <w:sz w:val="26"/>
          <w:szCs w:val="26"/>
        </w:rPr>
        <w:t xml:space="preserve">тивные договоры»), осуществляющих свою деятельность на территории </w:t>
      </w:r>
      <w:r w:rsidR="00CB534F" w:rsidRPr="004B59EF">
        <w:rPr>
          <w:rFonts w:ascii="Times New Roman" w:hAnsi="Times New Roman"/>
          <w:sz w:val="26"/>
          <w:szCs w:val="26"/>
        </w:rPr>
        <w:t>Троицкого</w:t>
      </w:r>
      <w:r w:rsidR="00333822" w:rsidRPr="004B59EF">
        <w:rPr>
          <w:rFonts w:ascii="Times New Roman" w:hAnsi="Times New Roman"/>
          <w:sz w:val="26"/>
          <w:szCs w:val="26"/>
        </w:rPr>
        <w:t xml:space="preserve"> района </w:t>
      </w:r>
      <w:r w:rsidRPr="004B59EF">
        <w:rPr>
          <w:rFonts w:ascii="Times New Roman" w:hAnsi="Times New Roman"/>
          <w:sz w:val="26"/>
          <w:szCs w:val="26"/>
        </w:rPr>
        <w:t>Алтайского края.</w:t>
      </w:r>
    </w:p>
    <w:p w:rsidR="004603AC" w:rsidRPr="004B59EF" w:rsidRDefault="004603AC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59EF">
        <w:rPr>
          <w:rFonts w:ascii="Times New Roman" w:hAnsi="Times New Roman"/>
          <w:sz w:val="26"/>
          <w:szCs w:val="26"/>
        </w:rPr>
        <w:t xml:space="preserve">Обязательства </w:t>
      </w:r>
      <w:r w:rsidR="00333822" w:rsidRPr="004B59EF">
        <w:rPr>
          <w:rFonts w:ascii="Times New Roman" w:hAnsi="Times New Roman"/>
          <w:sz w:val="26"/>
          <w:szCs w:val="26"/>
        </w:rPr>
        <w:t>Администрации района</w:t>
      </w:r>
      <w:r w:rsidRPr="004B59EF">
        <w:rPr>
          <w:rFonts w:ascii="Times New Roman" w:hAnsi="Times New Roman"/>
          <w:sz w:val="26"/>
          <w:szCs w:val="26"/>
        </w:rPr>
        <w:t>, вытекающие из Соглашения, реал</w:t>
      </w:r>
      <w:r w:rsidRPr="004B59EF">
        <w:rPr>
          <w:rFonts w:ascii="Times New Roman" w:hAnsi="Times New Roman"/>
          <w:sz w:val="26"/>
          <w:szCs w:val="26"/>
        </w:rPr>
        <w:t>и</w:t>
      </w:r>
      <w:r w:rsidRPr="004B59EF">
        <w:rPr>
          <w:rFonts w:ascii="Times New Roman" w:hAnsi="Times New Roman"/>
          <w:sz w:val="26"/>
          <w:szCs w:val="26"/>
        </w:rPr>
        <w:t xml:space="preserve">зуются через соответствующие </w:t>
      </w:r>
      <w:r w:rsidR="00333822" w:rsidRPr="004B59EF">
        <w:rPr>
          <w:rFonts w:ascii="Times New Roman" w:hAnsi="Times New Roman"/>
          <w:sz w:val="26"/>
          <w:szCs w:val="26"/>
        </w:rPr>
        <w:t xml:space="preserve">структурные подразделения Администрации района и органы местного самоуправления. </w:t>
      </w:r>
      <w:r w:rsidRPr="004B59EF">
        <w:rPr>
          <w:rFonts w:ascii="Times New Roman" w:hAnsi="Times New Roman"/>
          <w:sz w:val="26"/>
          <w:szCs w:val="26"/>
        </w:rPr>
        <w:t>Средства, необходимые на реализацию прин</w:t>
      </w:r>
      <w:r w:rsidRPr="004B59EF">
        <w:rPr>
          <w:rFonts w:ascii="Times New Roman" w:hAnsi="Times New Roman"/>
          <w:sz w:val="26"/>
          <w:szCs w:val="26"/>
        </w:rPr>
        <w:t>я</w:t>
      </w:r>
      <w:r w:rsidRPr="004B59EF">
        <w:rPr>
          <w:rFonts w:ascii="Times New Roman" w:hAnsi="Times New Roman"/>
          <w:sz w:val="26"/>
          <w:szCs w:val="26"/>
        </w:rPr>
        <w:t>тых обязательств, предусматриваются в соответствующих бюджетах.</w:t>
      </w:r>
    </w:p>
    <w:p w:rsidR="00EF1D0C" w:rsidRPr="004B59EF" w:rsidRDefault="00EF1D0C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59EF">
        <w:rPr>
          <w:rFonts w:ascii="Times New Roman" w:hAnsi="Times New Roman"/>
          <w:sz w:val="26"/>
          <w:szCs w:val="26"/>
        </w:rPr>
        <w:t>Стороны в рамках настоящего Соглашения выступают гарантами выполн</w:t>
      </w:r>
      <w:r w:rsidRPr="004B59EF">
        <w:rPr>
          <w:rFonts w:ascii="Times New Roman" w:hAnsi="Times New Roman"/>
          <w:sz w:val="26"/>
          <w:szCs w:val="26"/>
        </w:rPr>
        <w:t>е</w:t>
      </w:r>
      <w:r w:rsidRPr="004B59EF">
        <w:rPr>
          <w:rFonts w:ascii="Times New Roman" w:hAnsi="Times New Roman"/>
          <w:sz w:val="26"/>
          <w:szCs w:val="26"/>
        </w:rPr>
        <w:t>ния взятых на себя обязательств и договоренностей, закрепленных в настоящем Соглашении</w:t>
      </w:r>
      <w:r w:rsidR="00140714" w:rsidRPr="004B59EF">
        <w:rPr>
          <w:rFonts w:ascii="Times New Roman" w:hAnsi="Times New Roman"/>
          <w:sz w:val="26"/>
          <w:szCs w:val="26"/>
        </w:rPr>
        <w:t>.</w:t>
      </w:r>
    </w:p>
    <w:p w:rsidR="004603AC" w:rsidRPr="004B59EF" w:rsidRDefault="004603AC" w:rsidP="0079726D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59EF">
        <w:rPr>
          <w:rFonts w:ascii="Times New Roman" w:hAnsi="Times New Roman"/>
          <w:sz w:val="26"/>
          <w:szCs w:val="26"/>
        </w:rP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регулир</w:t>
      </w:r>
      <w:r w:rsidRPr="004B59EF">
        <w:rPr>
          <w:rFonts w:ascii="Times New Roman" w:hAnsi="Times New Roman"/>
          <w:sz w:val="26"/>
          <w:szCs w:val="26"/>
        </w:rPr>
        <w:t>о</w:t>
      </w:r>
      <w:r w:rsidRPr="004B59EF">
        <w:rPr>
          <w:rFonts w:ascii="Times New Roman" w:hAnsi="Times New Roman"/>
          <w:sz w:val="26"/>
          <w:szCs w:val="26"/>
        </w:rPr>
        <w:t>вания социально-трудовых отношений и для достижения поставленных целей в пределах своих полномочий оказывают всестороннее содействие в развитии соц</w:t>
      </w:r>
      <w:r w:rsidRPr="004B59EF">
        <w:rPr>
          <w:rFonts w:ascii="Times New Roman" w:hAnsi="Times New Roman"/>
          <w:sz w:val="26"/>
          <w:szCs w:val="26"/>
        </w:rPr>
        <w:t>и</w:t>
      </w:r>
      <w:r w:rsidRPr="004B59EF">
        <w:rPr>
          <w:rFonts w:ascii="Times New Roman" w:hAnsi="Times New Roman"/>
          <w:sz w:val="26"/>
          <w:szCs w:val="26"/>
        </w:rPr>
        <w:t>ального партнерства на всех уровнях.</w:t>
      </w:r>
    </w:p>
    <w:p w:rsidR="007A722D" w:rsidRDefault="007A722D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94CBF" w:rsidRPr="004B59EF" w:rsidRDefault="00C94CBF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I. Обязательства </w:t>
      </w:r>
      <w:r w:rsidR="00333822" w:rsidRPr="004B59EF">
        <w:rPr>
          <w:rFonts w:ascii="Times New Roman" w:hAnsi="Times New Roman" w:cs="Times New Roman"/>
          <w:color w:val="000000"/>
          <w:sz w:val="26"/>
          <w:szCs w:val="26"/>
        </w:rPr>
        <w:t>Администрации района</w:t>
      </w:r>
    </w:p>
    <w:p w:rsidR="00C94CBF" w:rsidRPr="004B59EF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4CBF" w:rsidRPr="004B59EF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1.1.</w:t>
      </w:r>
      <w:r w:rsidR="0079726D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оплаты труда и доходов населения:</w:t>
      </w:r>
    </w:p>
    <w:p w:rsidR="00C94CBF" w:rsidRPr="004B59EF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1.1.1.</w:t>
      </w:r>
      <w:r w:rsidR="0079726D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обеспечивать функционирование рабочих групп по вопросам зарабо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ной платы и по снижению неформальной занятости в составе </w:t>
      </w:r>
      <w:r w:rsidR="00E532A1" w:rsidRPr="004B59EF">
        <w:rPr>
          <w:rFonts w:ascii="Times New Roman" w:hAnsi="Times New Roman" w:cs="Times New Roman"/>
          <w:color w:val="000000"/>
          <w:sz w:val="26"/>
          <w:szCs w:val="26"/>
        </w:rPr>
        <w:t>районной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трехст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ронней комиссии по регулированию социально-трудовых отношений</w:t>
      </w:r>
      <w:r w:rsidR="003B1564"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Осущест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лять контроль за выполнением принятых решений;</w:t>
      </w:r>
    </w:p>
    <w:p w:rsidR="00C94CBF" w:rsidRPr="004B59EF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1.1.2.</w:t>
      </w:r>
      <w:r w:rsidR="0079726D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27EDA" w:rsidRPr="004B59EF">
        <w:rPr>
          <w:rFonts w:ascii="Times New Roman" w:hAnsi="Times New Roman" w:cs="Times New Roman"/>
          <w:color w:val="000000"/>
          <w:sz w:val="26"/>
          <w:szCs w:val="26"/>
        </w:rPr>
        <w:t>осуществлять последовательную и согласованную политику, напра</w:t>
      </w:r>
      <w:r w:rsidR="00C27EDA" w:rsidRPr="004B59E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27EDA" w:rsidRPr="004B59EF">
        <w:rPr>
          <w:rFonts w:ascii="Times New Roman" w:hAnsi="Times New Roman" w:cs="Times New Roman"/>
          <w:color w:val="000000"/>
          <w:sz w:val="26"/>
          <w:szCs w:val="26"/>
        </w:rPr>
        <w:t>ленную на повышение реальных доходов населения, совершенствование систем оплаты труда, создание условий для повышения удельного веса заработной платы в общих доходах населения, уменьшение доли населения с доходами ниже прож</w:t>
      </w:r>
      <w:r w:rsidR="00C27EDA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27EDA" w:rsidRPr="004B59EF">
        <w:rPr>
          <w:rFonts w:ascii="Times New Roman" w:hAnsi="Times New Roman" w:cs="Times New Roman"/>
          <w:color w:val="000000"/>
          <w:sz w:val="26"/>
          <w:szCs w:val="26"/>
        </w:rPr>
        <w:t>точного минимума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1.1.3.</w:t>
      </w:r>
      <w:r w:rsidR="0079726D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при формировании </w:t>
      </w:r>
      <w:r w:rsidR="003B1564" w:rsidRPr="004B59EF">
        <w:rPr>
          <w:rFonts w:ascii="Times New Roman" w:hAnsi="Times New Roman" w:cs="Times New Roman"/>
          <w:color w:val="000000"/>
          <w:sz w:val="26"/>
          <w:szCs w:val="26"/>
        </w:rPr>
        <w:t>районного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бюджета на очередной финансовый год и на плановый период принимать меры по сохранению его социальной направле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ности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</w:rPr>
        <w:t>. Обеспечивать планирование и своевременное направление средств для в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</w:rPr>
        <w:t>платы заработной платы работникам бюджетной сферы в соответствии с обяз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</w:rPr>
        <w:t>тельствами, предусмотренными законом Алтайского края о бюджете на очередной финансовый год и плановый период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1.1.4.</w:t>
      </w:r>
      <w:r w:rsidR="0079726D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проводить анализ уровня и своевременности выплаты заработной пл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ты в организациях </w:t>
      </w:r>
      <w:r w:rsidR="003B1564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, принимать меры, направленные на ее повышение и обеспечение прав работников на своевременную и в полном объеме выплату зар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ботной платы. Проводить работу по легализации заработной платы работников</w:t>
      </w:r>
      <w:r w:rsidR="000D729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0D7294" w:rsidRPr="004B59EF">
        <w:rPr>
          <w:rFonts w:ascii="Times New Roman" w:hAnsi="Times New Roman" w:cs="Times New Roman"/>
          <w:iCs/>
          <w:color w:val="000000"/>
          <w:sz w:val="26"/>
          <w:szCs w:val="26"/>
        </w:rPr>
        <w:t>в том числе с привлечением органов надзора и контроля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1.1.5.</w:t>
      </w:r>
      <w:r w:rsidR="0079726D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обеспечивать повышение 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уровня реального содержания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заработной платы работников организаций бюджетной сферы, финансируемых из </w:t>
      </w:r>
      <w:r w:rsidR="003B1564" w:rsidRPr="004B59EF">
        <w:rPr>
          <w:rFonts w:ascii="Times New Roman" w:hAnsi="Times New Roman" w:cs="Times New Roman"/>
          <w:color w:val="000000"/>
          <w:sz w:val="26"/>
          <w:szCs w:val="26"/>
        </w:rPr>
        <w:t>местного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бюджета, в сроки и в размерах, устанавливаемых</w:t>
      </w:r>
      <w:r w:rsidR="003B156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Правительства Алтайского края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1.1.6.</w:t>
      </w:r>
      <w:r w:rsidR="0079726D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обеспечивать контроль за сохранением достигнутого соотношения между уровнем оплаты труда отдельных категорий работников бюджетной сферы и уровнем </w:t>
      </w:r>
      <w:r w:rsidR="00AA4230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среднемесячного дохода от трудовой деятельности в </w:t>
      </w:r>
      <w:r w:rsidR="00E532A1" w:rsidRPr="004B59EF">
        <w:rPr>
          <w:rFonts w:ascii="Times New Roman" w:hAnsi="Times New Roman" w:cs="Times New Roman"/>
          <w:color w:val="000000"/>
          <w:sz w:val="26"/>
          <w:szCs w:val="26"/>
        </w:rPr>
        <w:t>районе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9726D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продолжить работу по совершенствованию отраслевых систем оплаты труда в рамках выделенных бюджетных ассигнований на соответствующий фина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совый год, а также средств от иной приносящей доход деятельности;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9726D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оказывать </w:t>
      </w:r>
      <w:r w:rsidR="005039CD" w:rsidRPr="004B59EF">
        <w:rPr>
          <w:rFonts w:ascii="Times New Roman" w:hAnsi="Times New Roman" w:cs="Times New Roman"/>
          <w:color w:val="000000"/>
          <w:sz w:val="26"/>
          <w:szCs w:val="26"/>
        </w:rPr>
        <w:t>муниципальную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поддержку работодателям при условии 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полнения ими требований к уровню заработной платы, установленных нормати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ными правовыми актами </w:t>
      </w:r>
      <w:r w:rsidR="00B43129" w:rsidRPr="004B59EF">
        <w:rPr>
          <w:rFonts w:ascii="Times New Roman" w:hAnsi="Times New Roman" w:cs="Times New Roman"/>
          <w:color w:val="000000"/>
          <w:sz w:val="26"/>
          <w:szCs w:val="26"/>
        </w:rPr>
        <w:t>Администрации Троицкого 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, регулирующими п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рядок и механизм предоставления </w:t>
      </w:r>
      <w:r w:rsidR="00B43129" w:rsidRPr="004B59EF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поддержки в соответствующих секторах экономики;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9726D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организовывать информационно-разъяснительную работу </w:t>
      </w:r>
      <w:r w:rsidR="00707BBF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по вопросам оплаты труда, легализации трудовых отношений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на официальн</w:t>
      </w:r>
      <w:r w:rsidR="00F2050D" w:rsidRPr="004B59EF">
        <w:rPr>
          <w:rFonts w:ascii="Times New Roman" w:hAnsi="Times New Roman" w:cs="Times New Roman"/>
          <w:color w:val="000000"/>
          <w:sz w:val="26"/>
          <w:szCs w:val="26"/>
        </w:rPr>
        <w:t>ом сайте Админ</w:t>
      </w:r>
      <w:r w:rsidR="00F2050D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2050D" w:rsidRPr="004B59EF">
        <w:rPr>
          <w:rFonts w:ascii="Times New Roman" w:hAnsi="Times New Roman" w:cs="Times New Roman"/>
          <w:color w:val="000000"/>
          <w:sz w:val="26"/>
          <w:szCs w:val="26"/>
        </w:rPr>
        <w:t>страции 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4B59EF">
        <w:rPr>
          <w:rFonts w:ascii="Times New Roman" w:hAnsi="Times New Roman" w:cs="Times New Roman"/>
          <w:b/>
          <w:sz w:val="26"/>
          <w:szCs w:val="26"/>
        </w:rPr>
        <w:t>.2.</w:t>
      </w:r>
      <w:r w:rsidR="0079726D" w:rsidRPr="004B59EF">
        <w:rPr>
          <w:rFonts w:ascii="Times New Roman" w:hAnsi="Times New Roman" w:cs="Times New Roman"/>
          <w:b/>
          <w:sz w:val="26"/>
          <w:szCs w:val="26"/>
        </w:rPr>
        <w:t> </w:t>
      </w:r>
      <w:r w:rsidR="00140DB3" w:rsidRPr="004B59EF">
        <w:rPr>
          <w:rFonts w:ascii="Times New Roman" w:hAnsi="Times New Roman" w:cs="Times New Roman"/>
          <w:b/>
          <w:sz w:val="26"/>
          <w:szCs w:val="26"/>
        </w:rPr>
        <w:t>В области развития социальной сферы, предоставления гарантий и компенсаций работникам</w:t>
      </w:r>
      <w:r w:rsidR="005718A7" w:rsidRPr="004B59EF">
        <w:rPr>
          <w:rFonts w:ascii="Times New Roman" w:hAnsi="Times New Roman" w:cs="Times New Roman"/>
          <w:b/>
          <w:sz w:val="26"/>
          <w:szCs w:val="26"/>
        </w:rPr>
        <w:t>:</w:t>
      </w:r>
    </w:p>
    <w:p w:rsidR="00E37FAC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1.2.1.</w:t>
      </w:r>
      <w:r w:rsidR="0079726D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655BE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принимать меры по улучшению демографической ситуации в </w:t>
      </w:r>
      <w:r w:rsidR="00A44FE8" w:rsidRPr="004B59EF">
        <w:rPr>
          <w:rFonts w:ascii="Times New Roman" w:hAnsi="Times New Roman"/>
          <w:sz w:val="26"/>
          <w:szCs w:val="26"/>
        </w:rPr>
        <w:t>Трои</w:t>
      </w:r>
      <w:r w:rsidR="00A44FE8" w:rsidRPr="004B59EF">
        <w:rPr>
          <w:rFonts w:ascii="Times New Roman" w:hAnsi="Times New Roman"/>
          <w:sz w:val="26"/>
          <w:szCs w:val="26"/>
        </w:rPr>
        <w:t>ц</w:t>
      </w:r>
      <w:r w:rsidR="00A44FE8" w:rsidRPr="004B59EF">
        <w:rPr>
          <w:rFonts w:ascii="Times New Roman" w:hAnsi="Times New Roman"/>
          <w:sz w:val="26"/>
          <w:szCs w:val="26"/>
        </w:rPr>
        <w:t xml:space="preserve">ком </w:t>
      </w:r>
      <w:r w:rsidR="00F2050D" w:rsidRPr="004B59EF">
        <w:rPr>
          <w:rFonts w:ascii="Times New Roman" w:hAnsi="Times New Roman" w:cs="Times New Roman"/>
          <w:color w:val="000000"/>
          <w:sz w:val="26"/>
          <w:szCs w:val="26"/>
        </w:rPr>
        <w:t>районе</w:t>
      </w:r>
      <w:r w:rsidR="00655BEB" w:rsidRPr="004B59EF">
        <w:rPr>
          <w:rFonts w:ascii="Times New Roman" w:hAnsi="Times New Roman" w:cs="Times New Roman"/>
          <w:color w:val="000000"/>
          <w:sz w:val="26"/>
          <w:szCs w:val="26"/>
        </w:rPr>
        <w:t>, совершенствовать систему медицинского обслуживания населения</w:t>
      </w:r>
      <w:r w:rsidR="009005BA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37FAC" w:rsidRPr="004B59EF" w:rsidRDefault="00E37FAC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1.2.2.</w:t>
      </w:r>
      <w:r w:rsidR="0079726D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обеспечивать гарантированные виды бесплатной медицинской помощи населению </w:t>
      </w:r>
      <w:r w:rsidR="00A44FE8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6147D6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реализации государственных и федерал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ных программ. Проводить диспансеризацию работающего населения 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за счет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средств обязательного медицинского страхования;</w:t>
      </w:r>
    </w:p>
    <w:p w:rsidR="00C94CBF" w:rsidRPr="004B59EF" w:rsidRDefault="00E37FAC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59EF"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="00941E9D" w:rsidRPr="004B59EF">
        <w:rPr>
          <w:rFonts w:ascii="Times New Roman" w:hAnsi="Times New Roman" w:cs="Times New Roman"/>
          <w:sz w:val="26"/>
          <w:szCs w:val="26"/>
        </w:rPr>
        <w:t>3</w:t>
      </w:r>
      <w:r w:rsidRPr="004B59EF">
        <w:rPr>
          <w:rFonts w:ascii="Times New Roman" w:hAnsi="Times New Roman" w:cs="Times New Roman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sz w:val="26"/>
          <w:szCs w:val="26"/>
        </w:rPr>
        <w:t> </w:t>
      </w:r>
      <w:r w:rsidR="00532EC3" w:rsidRPr="004B59EF">
        <w:rPr>
          <w:rFonts w:ascii="Times New Roman" w:hAnsi="Times New Roman" w:cs="Times New Roman"/>
          <w:sz w:val="26"/>
          <w:szCs w:val="26"/>
        </w:rPr>
        <w:t xml:space="preserve">обеспечивать реализацию </w:t>
      </w:r>
      <w:r w:rsidR="00CC1E7A" w:rsidRPr="004B59EF">
        <w:rPr>
          <w:rFonts w:ascii="Times New Roman" w:hAnsi="Times New Roman" w:cs="Times New Roman"/>
          <w:sz w:val="26"/>
          <w:szCs w:val="26"/>
        </w:rPr>
        <w:t xml:space="preserve">основных направлений </w:t>
      </w:r>
      <w:r w:rsidR="00532EC3" w:rsidRPr="004B59EF">
        <w:rPr>
          <w:rFonts w:ascii="Times New Roman" w:hAnsi="Times New Roman" w:cs="Times New Roman"/>
          <w:sz w:val="26"/>
          <w:szCs w:val="26"/>
        </w:rPr>
        <w:t>государственной с</w:t>
      </w:r>
      <w:r w:rsidR="00532EC3" w:rsidRPr="004B59EF">
        <w:rPr>
          <w:rFonts w:ascii="Times New Roman" w:hAnsi="Times New Roman" w:cs="Times New Roman"/>
          <w:sz w:val="26"/>
          <w:szCs w:val="26"/>
        </w:rPr>
        <w:t>о</w:t>
      </w:r>
      <w:r w:rsidR="00532EC3" w:rsidRPr="004B59EF">
        <w:rPr>
          <w:rFonts w:ascii="Times New Roman" w:hAnsi="Times New Roman" w:cs="Times New Roman"/>
          <w:sz w:val="26"/>
          <w:szCs w:val="26"/>
        </w:rPr>
        <w:t xml:space="preserve">циальной политики в сфере социальной поддержки </w:t>
      </w:r>
      <w:r w:rsidR="00CC1E7A" w:rsidRPr="004B59EF">
        <w:rPr>
          <w:rFonts w:ascii="Times New Roman" w:hAnsi="Times New Roman" w:cs="Times New Roman"/>
          <w:sz w:val="26"/>
          <w:szCs w:val="26"/>
        </w:rPr>
        <w:t xml:space="preserve">и социального обслуживания населения Троицкого района; 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01C04" w:rsidRPr="004B59EF">
        <w:rPr>
          <w:rFonts w:ascii="Times New Roman" w:hAnsi="Times New Roman" w:cs="Times New Roman"/>
          <w:color w:val="000000"/>
          <w:sz w:val="26"/>
          <w:szCs w:val="26"/>
        </w:rPr>
        <w:t>оказывать помощь муниципальным учреждениям в организации де</w:t>
      </w:r>
      <w:r w:rsidR="00401C04"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401C04" w:rsidRPr="004B59EF">
        <w:rPr>
          <w:rFonts w:ascii="Times New Roman" w:hAnsi="Times New Roman" w:cs="Times New Roman"/>
          <w:color w:val="000000"/>
          <w:sz w:val="26"/>
          <w:szCs w:val="26"/>
        </w:rPr>
        <w:t>ского отдыха.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Содействовать в обеспечении доступности дошкольных образов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</w:rPr>
        <w:t>тельных организаций, детских оздоровительных учреждений, иных организаций, предоставляющих услуги в области досуга и развития несовершеннолетних;</w:t>
      </w:r>
    </w:p>
    <w:p w:rsidR="00773C31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59EF">
        <w:rPr>
          <w:rFonts w:ascii="Times New Roman" w:hAnsi="Times New Roman" w:cs="Times New Roman"/>
          <w:sz w:val="26"/>
          <w:szCs w:val="26"/>
        </w:rPr>
        <w:t>1.2.</w:t>
      </w:r>
      <w:r w:rsidR="00980C99" w:rsidRPr="004B59EF">
        <w:rPr>
          <w:rFonts w:ascii="Times New Roman" w:hAnsi="Times New Roman" w:cs="Times New Roman"/>
          <w:sz w:val="26"/>
          <w:szCs w:val="26"/>
        </w:rPr>
        <w:t>5</w:t>
      </w:r>
      <w:r w:rsidRPr="004B59EF">
        <w:rPr>
          <w:rFonts w:ascii="Times New Roman" w:hAnsi="Times New Roman" w:cs="Times New Roman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sz w:val="26"/>
          <w:szCs w:val="26"/>
        </w:rPr>
        <w:t> </w:t>
      </w:r>
      <w:r w:rsidRPr="004B59EF">
        <w:rPr>
          <w:rFonts w:ascii="Times New Roman" w:hAnsi="Times New Roman" w:cs="Times New Roman"/>
          <w:sz w:val="26"/>
          <w:szCs w:val="26"/>
        </w:rPr>
        <w:t xml:space="preserve">способствовать повышению доступности жилья для населения </w:t>
      </w:r>
      <w:r w:rsidR="00831460" w:rsidRPr="004B59EF">
        <w:rPr>
          <w:rFonts w:ascii="Times New Roman" w:hAnsi="Times New Roman" w:cs="Times New Roman"/>
          <w:sz w:val="26"/>
          <w:szCs w:val="26"/>
        </w:rPr>
        <w:t>района,</w:t>
      </w:r>
      <w:r w:rsidRPr="004B59EF">
        <w:rPr>
          <w:rFonts w:ascii="Times New Roman" w:hAnsi="Times New Roman" w:cs="Times New Roman"/>
          <w:sz w:val="26"/>
          <w:szCs w:val="26"/>
        </w:rPr>
        <w:t xml:space="preserve"> в том числе для семей, имеющих трех и более детей, молодых семей, специалистов, работающих на селе, других социальных категорий граждан, увеличению объемов жилищного строительства социального жилья и жилья экономического класса</w:t>
      </w:r>
      <w:r w:rsidR="00773C31" w:rsidRPr="004B59EF">
        <w:rPr>
          <w:rFonts w:ascii="Times New Roman" w:hAnsi="Times New Roman" w:cs="Times New Roman"/>
          <w:sz w:val="26"/>
          <w:szCs w:val="26"/>
        </w:rPr>
        <w:t>;</w:t>
      </w:r>
    </w:p>
    <w:p w:rsidR="00532EC3" w:rsidRPr="004B59EF" w:rsidRDefault="00532EC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принимать меры по недопущению возникновения задолженности </w:t>
      </w:r>
      <w:r w:rsidR="00401C04" w:rsidRPr="004B59EF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401C04"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401C0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ниципальных учреждений перед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организациями за выполненные рабо</w:t>
      </w:r>
      <w:r w:rsidR="00401C04" w:rsidRPr="004B59EF">
        <w:rPr>
          <w:rFonts w:ascii="Times New Roman" w:hAnsi="Times New Roman" w:cs="Times New Roman"/>
          <w:color w:val="000000"/>
          <w:sz w:val="26"/>
          <w:szCs w:val="26"/>
        </w:rPr>
        <w:t>ты и оказа</w:t>
      </w:r>
      <w:r w:rsidR="00401C04"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401C04" w:rsidRPr="004B59EF">
        <w:rPr>
          <w:rFonts w:ascii="Times New Roman" w:hAnsi="Times New Roman" w:cs="Times New Roman"/>
          <w:color w:val="000000"/>
          <w:sz w:val="26"/>
          <w:szCs w:val="26"/>
        </w:rPr>
        <w:t>ные услуги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63DBD" w:rsidRPr="004B59EF" w:rsidRDefault="00773C31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оказывать содействие сохранению и развитию общественного тран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порта на территории </w:t>
      </w:r>
      <w:r w:rsidR="00C929B7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963DBD" w:rsidRPr="004B59EF">
        <w:rPr>
          <w:rFonts w:ascii="Times New Roman" w:hAnsi="Times New Roman" w:cs="Times New Roman"/>
          <w:color w:val="000000"/>
          <w:sz w:val="26"/>
          <w:szCs w:val="26"/>
        </w:rPr>
        <w:t>района;</w:t>
      </w:r>
    </w:p>
    <w:p w:rsidR="00C94CBF" w:rsidRPr="004B59EF" w:rsidRDefault="00963DBD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1.2.8. не допускать отчуждения, изъятия материально-технической базы ра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онных учреждений образования, культуры и спорта в пределах, лишающих их во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можности осуществлять деятельность, цели, предмет и виды которой определены Уставом такого учреждения.</w:t>
      </w:r>
      <w:r w:rsidR="00401C0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41E9D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1.3.</w:t>
      </w:r>
      <w:r w:rsidR="00B91350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содействия занятости и развития трудового потенциала: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1.3.1.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обеспечивать функционирование </w:t>
      </w:r>
      <w:r w:rsidR="00145EA1" w:rsidRPr="004B59EF">
        <w:rPr>
          <w:rFonts w:ascii="Times New Roman" w:hAnsi="Times New Roman" w:cs="Times New Roman"/>
          <w:color w:val="000000"/>
          <w:sz w:val="26"/>
          <w:szCs w:val="26"/>
        </w:rPr>
        <w:t>районного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координационного ком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тета содействия занятости населения. Осуществлять контроль за выполнением принятых решений;</w:t>
      </w:r>
    </w:p>
    <w:p w:rsidR="0039631B" w:rsidRPr="004B59EF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1.3.2.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функции по реализации государственной политики и нормативно-правовому регулированию в сфере труда и занятости населения </w:t>
      </w:r>
      <w:r w:rsidR="00C929B7" w:rsidRPr="004B59EF">
        <w:rPr>
          <w:rFonts w:ascii="Times New Roman" w:hAnsi="Times New Roman"/>
          <w:sz w:val="26"/>
          <w:szCs w:val="26"/>
        </w:rPr>
        <w:t>Тр</w:t>
      </w:r>
      <w:r w:rsidR="00C929B7" w:rsidRPr="004B59EF">
        <w:rPr>
          <w:rFonts w:ascii="Times New Roman" w:hAnsi="Times New Roman"/>
          <w:sz w:val="26"/>
          <w:szCs w:val="26"/>
        </w:rPr>
        <w:t>о</w:t>
      </w:r>
      <w:r w:rsidR="00C929B7" w:rsidRPr="004B59EF">
        <w:rPr>
          <w:rFonts w:ascii="Times New Roman" w:hAnsi="Times New Roman"/>
          <w:sz w:val="26"/>
          <w:szCs w:val="26"/>
        </w:rPr>
        <w:t xml:space="preserve">ицкого </w:t>
      </w:r>
      <w:r w:rsidR="00941E9D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Алтайского края;</w:t>
      </w:r>
    </w:p>
    <w:p w:rsidR="0039631B" w:rsidRPr="004B59EF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1.3.3.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проводить мониторинг состояния рынка труда </w:t>
      </w:r>
      <w:r w:rsidR="00C929B7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145EA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(том числе мониторинг предстоящих и фактических увольнений работников в связи с ликвидацией организаций, прекращением деятельности индивидуа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льных предпр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нимателей либо сокращением численности или штата работников организаций, 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дивидуальных предпринимателей, а такж</w:t>
      </w:r>
      <w:r w:rsidR="00941E9D" w:rsidRPr="004B59EF">
        <w:rPr>
          <w:rFonts w:ascii="Times New Roman" w:hAnsi="Times New Roman" w:cs="Times New Roman"/>
          <w:color w:val="000000"/>
          <w:sz w:val="26"/>
          <w:szCs w:val="26"/>
        </w:rPr>
        <w:t>е неполной занятости населения)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9631B" w:rsidRPr="004B59EF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1.3.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координировать работу по восстановлению (до уровня 2019 года) чи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ленности занятого населения к IV кварталу 2021 года;</w:t>
      </w:r>
    </w:p>
    <w:p w:rsidR="0039631B" w:rsidRPr="004B59EF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1.3.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проводить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превентивные мероприятия в ситуации запланированного высвобождения и 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принимать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меры для высвобожденных работников; 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1.4.</w:t>
      </w:r>
      <w:r w:rsidR="00B91350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молодежной политики: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1.4.</w:t>
      </w:r>
      <w:r w:rsidR="000C480E" w:rsidRPr="004B59E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предусматривать в </w:t>
      </w:r>
      <w:r w:rsidR="00145EA1" w:rsidRPr="004B59EF">
        <w:rPr>
          <w:rFonts w:ascii="Times New Roman" w:hAnsi="Times New Roman" w:cs="Times New Roman"/>
          <w:color w:val="000000"/>
          <w:sz w:val="26"/>
          <w:szCs w:val="26"/>
        </w:rPr>
        <w:t>районном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бюджете средства для финансирования мероприятий по</w:t>
      </w:r>
      <w:r w:rsidR="00145EA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молодежной политики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C480E" w:rsidRPr="004B59EF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1.4.2.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формировать во взаимодействии с работодателями прогноз потребн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сти организаций </w:t>
      </w:r>
      <w:r w:rsidR="00C929B7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145EA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в кадрах с целью регулирования объемов и профилей подготовки кадров в </w:t>
      </w:r>
      <w:r w:rsidR="00C929B7" w:rsidRPr="004B59EF">
        <w:rPr>
          <w:rFonts w:ascii="Times New Roman" w:hAnsi="Times New Roman"/>
          <w:sz w:val="26"/>
          <w:szCs w:val="26"/>
        </w:rPr>
        <w:t xml:space="preserve">Троицком </w:t>
      </w:r>
      <w:r w:rsidR="00145EA1" w:rsidRPr="004B59EF">
        <w:rPr>
          <w:rFonts w:ascii="Times New Roman" w:hAnsi="Times New Roman" w:cs="Times New Roman"/>
          <w:color w:val="000000"/>
          <w:sz w:val="26"/>
          <w:szCs w:val="26"/>
        </w:rPr>
        <w:t>районе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 Устанавливать профессионал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ным образовательным организациям контрольные цифры приема граждан для об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чения по программам среднего профессионального образования и профессионал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ного обучения;</w:t>
      </w:r>
    </w:p>
    <w:p w:rsidR="000C480E" w:rsidRPr="004B59EF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1.4.3.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создавать условия для привлечения и закрепления молодежи, в том числе выпускников профессиональных образовательных организаций и образов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тельных организаций высшего образования, на рынке труда</w:t>
      </w:r>
      <w:r w:rsidR="00442C4C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1ECD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442C4C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C480E" w:rsidRPr="004B59EF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1.4.4.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содействовать трудоустройству выпускников с ограниченными во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можностями здоровья посредством создания рабочих мест для инвалидов молодого возраста, организации адаптации на рабочем месте и наставничества;</w:t>
      </w:r>
    </w:p>
    <w:p w:rsidR="000C480E" w:rsidRPr="004B59EF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1.4.5.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разв</w:t>
      </w:r>
      <w:r w:rsidR="00C008B9" w:rsidRPr="004B59EF">
        <w:rPr>
          <w:rFonts w:ascii="Times New Roman" w:hAnsi="Times New Roman" w:cs="Times New Roman"/>
          <w:color w:val="000000"/>
          <w:sz w:val="26"/>
          <w:szCs w:val="26"/>
        </w:rPr>
        <w:t>ивать систему профориентации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школьников с целью обеспечения эффективного профессионального самоопределения молодежи для достижения б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ланса личностных потребностей и запросов регионального рынка труда в квалиф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цированных, конкурентоспособных кадрах;</w:t>
      </w:r>
    </w:p>
    <w:p w:rsidR="00880A85" w:rsidRPr="004B59EF" w:rsidRDefault="00880A85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1.4.6.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содействовать развитию предпринимательства, временной занятости и самозанятости молодежи, формированию позитивного отношения к работе в сел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ской местности и сельскому образу жизни;</w:t>
      </w:r>
    </w:p>
    <w:p w:rsidR="00880A85" w:rsidRPr="004B59EF" w:rsidRDefault="00880A85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1.4.7.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содействовать включению молодежи в социально-экономичес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кую, п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литическую и культурную жизнь общества</w:t>
      </w:r>
      <w:r w:rsidR="00A95EC4"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1.5.</w:t>
      </w:r>
      <w:r w:rsidR="00B91350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охраны труда, создания благоприятных и безопасных условий труда:</w:t>
      </w:r>
    </w:p>
    <w:p w:rsidR="0036342C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1.5.1.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обеспечить функционирование рабочей группы по охране труда и бе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опасности производства в составе </w:t>
      </w:r>
      <w:r w:rsidR="00442C4C" w:rsidRPr="004B59EF">
        <w:rPr>
          <w:rFonts w:ascii="Times New Roman" w:hAnsi="Times New Roman" w:cs="Times New Roman"/>
          <w:color w:val="000000"/>
          <w:sz w:val="26"/>
          <w:szCs w:val="26"/>
        </w:rPr>
        <w:t>районной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трехсторонней комиссии по регулир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ванию социально-трудовых отношений. Осуществлять контроль за выполнением принятых решений</w:t>
      </w:r>
      <w:r w:rsidR="00A27F3B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36342C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1.5.2.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принимать меры</w:t>
      </w:r>
      <w:r w:rsidR="006930C2" w:rsidRPr="004B59E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направленные на соблюдение трудовых прав и соц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альных гарантий граждан, предусмотренных трудовым законодательством, ос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ществлять государственное управление в области охраны труда в </w:t>
      </w:r>
      <w:r w:rsidR="00E348ED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442C4C" w:rsidRPr="004B59EF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="00442C4C" w:rsidRPr="004B59EF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442C4C" w:rsidRPr="004B59EF">
        <w:rPr>
          <w:rFonts w:ascii="Times New Roman" w:hAnsi="Times New Roman" w:cs="Times New Roman"/>
          <w:color w:val="000000"/>
          <w:sz w:val="26"/>
          <w:szCs w:val="26"/>
        </w:rPr>
        <w:t>оне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, разрабатывать и утверждать </w:t>
      </w:r>
      <w:r w:rsidR="00A95EC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муниципальные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программы улучшения условий и охраны труда, обеспечивать реализацию</w:t>
      </w:r>
      <w:r w:rsidR="000C29A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комплекса мер по стимулированию раб</w:t>
      </w:r>
      <w:r w:rsidR="000C29A4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C29A4" w:rsidRPr="004B59EF">
        <w:rPr>
          <w:rFonts w:ascii="Times New Roman" w:hAnsi="Times New Roman" w:cs="Times New Roman"/>
          <w:color w:val="000000"/>
          <w:sz w:val="26"/>
          <w:szCs w:val="26"/>
        </w:rPr>
        <w:t>тодателей и работников к улучшению условий труда и сохранению здоровья р</w:t>
      </w:r>
      <w:r w:rsidR="000C29A4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C29A4" w:rsidRPr="004B59EF">
        <w:rPr>
          <w:rFonts w:ascii="Times New Roman" w:hAnsi="Times New Roman" w:cs="Times New Roman"/>
          <w:color w:val="000000"/>
          <w:sz w:val="26"/>
          <w:szCs w:val="26"/>
        </w:rPr>
        <w:t>ботников, а также по мотивированию граждан к ведению здорового образа жизни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C29A4" w:rsidRPr="004B59EF" w:rsidRDefault="000C29A4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1.5.</w:t>
      </w:r>
      <w:r w:rsidR="00A27F3B" w:rsidRPr="004B59E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предоставлять методическую помощь организациям </w:t>
      </w:r>
      <w:r w:rsidR="00E348ED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442C4C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в работе по охране труда, содействовать развитию системы оказания услуг в сфере охраны труда, координировать обучение по охране труда руководите</w:t>
      </w:r>
      <w:r w:rsidR="003E03EA" w:rsidRPr="004B59EF">
        <w:rPr>
          <w:rFonts w:ascii="Times New Roman" w:hAnsi="Times New Roman" w:cs="Times New Roman"/>
          <w:color w:val="000000"/>
          <w:sz w:val="26"/>
          <w:szCs w:val="26"/>
        </w:rPr>
        <w:t>лей, специ</w:t>
      </w:r>
      <w:r w:rsidR="003E03EA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E03EA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листов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предприятий и организаций всех форм собственно</w:t>
      </w:r>
      <w:r w:rsidR="003E03EA" w:rsidRPr="004B59EF">
        <w:rPr>
          <w:rFonts w:ascii="Times New Roman" w:hAnsi="Times New Roman" w:cs="Times New Roman"/>
          <w:color w:val="000000"/>
          <w:sz w:val="26"/>
          <w:szCs w:val="26"/>
        </w:rPr>
        <w:t>сти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94484" w:rsidRPr="004B59EF" w:rsidRDefault="00594484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1.5.4. обеспечивать реализацию </w:t>
      </w:r>
      <w:r w:rsidR="00501C5B" w:rsidRPr="004B59EF">
        <w:rPr>
          <w:rFonts w:ascii="Times New Roman" w:hAnsi="Times New Roman" w:cs="Times New Roman"/>
          <w:color w:val="000000"/>
          <w:sz w:val="26"/>
          <w:szCs w:val="26"/>
        </w:rPr>
        <w:t>Комплексного плана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«Улучшение условий и охраны труда в </w:t>
      </w:r>
      <w:r w:rsidR="00386E6A" w:rsidRPr="004B59EF">
        <w:rPr>
          <w:rFonts w:ascii="Times New Roman" w:hAnsi="Times New Roman"/>
          <w:sz w:val="26"/>
          <w:szCs w:val="26"/>
        </w:rPr>
        <w:t>Троицком</w:t>
      </w:r>
      <w:r w:rsidR="00E348ED" w:rsidRPr="004B59EF">
        <w:rPr>
          <w:rFonts w:ascii="Times New Roman" w:hAnsi="Times New Roman"/>
          <w:sz w:val="26"/>
          <w:szCs w:val="26"/>
        </w:rPr>
        <w:t xml:space="preserve"> </w:t>
      </w:r>
      <w:r w:rsidR="00501C5B" w:rsidRPr="004B59EF">
        <w:rPr>
          <w:rFonts w:ascii="Times New Roman" w:hAnsi="Times New Roman" w:cs="Times New Roman"/>
          <w:color w:val="000000"/>
          <w:sz w:val="26"/>
          <w:szCs w:val="26"/>
        </w:rPr>
        <w:t>районе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501C5B" w:rsidRPr="004B59EF">
        <w:rPr>
          <w:rFonts w:ascii="Times New Roman" w:hAnsi="Times New Roman" w:cs="Times New Roman"/>
          <w:sz w:val="26"/>
          <w:szCs w:val="26"/>
        </w:rPr>
        <w:t>2018-2021</w:t>
      </w:r>
      <w:r w:rsidRPr="004B59EF">
        <w:rPr>
          <w:rFonts w:ascii="Times New Roman" w:hAnsi="Times New Roman" w:cs="Times New Roman"/>
          <w:sz w:val="26"/>
          <w:szCs w:val="26"/>
        </w:rPr>
        <w:t xml:space="preserve"> годы</w:t>
      </w:r>
      <w:r w:rsidR="00501C5B" w:rsidRPr="004B59EF">
        <w:rPr>
          <w:rFonts w:ascii="Times New Roman" w:hAnsi="Times New Roman" w:cs="Times New Roman"/>
          <w:sz w:val="26"/>
          <w:szCs w:val="26"/>
        </w:rPr>
        <w:t>»</w:t>
      </w:r>
      <w:r w:rsidRPr="004B59EF">
        <w:rPr>
          <w:rFonts w:ascii="Times New Roman" w:hAnsi="Times New Roman" w:cs="Times New Roman"/>
          <w:sz w:val="26"/>
          <w:szCs w:val="26"/>
        </w:rPr>
        <w:t xml:space="preserve">,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а также </w:t>
      </w:r>
      <w:r w:rsidR="00A95EC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троль за ее исполнением;</w:t>
      </w:r>
    </w:p>
    <w:p w:rsidR="000C29A4" w:rsidRPr="004B59EF" w:rsidRDefault="000C29A4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1.5.</w:t>
      </w:r>
      <w:r w:rsidR="00A27F3B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содействовать включению в коллективные договоры, </w:t>
      </w:r>
      <w:r w:rsidR="00594484" w:rsidRPr="004B59EF">
        <w:rPr>
          <w:rFonts w:ascii="Times New Roman" w:hAnsi="Times New Roman" w:cs="Times New Roman"/>
          <w:color w:val="000000"/>
          <w:sz w:val="26"/>
          <w:szCs w:val="26"/>
        </w:rPr>
        <w:t>районные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отра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левые соглашения </w:t>
      </w:r>
      <w:r w:rsidR="0002030B" w:rsidRPr="004B59EF">
        <w:rPr>
          <w:rFonts w:ascii="Times New Roman" w:hAnsi="Times New Roman" w:cs="Times New Roman"/>
          <w:color w:val="000000"/>
          <w:sz w:val="26"/>
          <w:szCs w:val="26"/>
        </w:rPr>
        <w:t>обязательств сторон социального партнерства по улучшению условий и охраны труда, разработке и внедрению программы «Нулевой травм</w:t>
      </w:r>
      <w:r w:rsidR="0002030B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2030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тизм» либо актуализации действующих мероприятий по улучшению условий и охраны труда, в том числе по организации подготовки и выполнению испытаний 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Всероссийского физкультурно-спортивного комплекса «Готов к труду и обороне» (ГТО)</w:t>
      </w:r>
      <w:r w:rsidR="0002030B" w:rsidRPr="004B59EF">
        <w:rPr>
          <w:rFonts w:ascii="Times New Roman" w:hAnsi="Times New Roman" w:cs="Times New Roman"/>
          <w:color w:val="000000"/>
          <w:sz w:val="26"/>
          <w:szCs w:val="26"/>
        </w:rPr>
        <w:t>, а также включени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02030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в режим рабочего дня производственной гимнастики для поддержания умственной и физической работоспособности работников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030B" w:rsidRPr="004B59EF" w:rsidRDefault="0002030B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1.5.</w:t>
      </w:r>
      <w:r w:rsidR="00A27F3B" w:rsidRPr="004B59E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организ</w:t>
      </w:r>
      <w:r w:rsidR="00B809E7" w:rsidRPr="004B59EF">
        <w:rPr>
          <w:rFonts w:ascii="Times New Roman" w:hAnsi="Times New Roman" w:cs="Times New Roman"/>
          <w:color w:val="000000"/>
          <w:sz w:val="26"/>
          <w:szCs w:val="26"/>
        </w:rPr>
        <w:t>овывать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участие представителей </w:t>
      </w:r>
      <w:r w:rsidR="00594484" w:rsidRPr="004B59EF">
        <w:rPr>
          <w:rFonts w:ascii="Times New Roman" w:hAnsi="Times New Roman" w:cs="Times New Roman"/>
          <w:color w:val="000000"/>
          <w:sz w:val="26"/>
          <w:szCs w:val="26"/>
        </w:rPr>
        <w:t>Администрации 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в ра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следовании несчастных случаев на производстве, в результате которых один или несколько пострадавших получили тяжелые повреждения здоровья, либо несчас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ных случаев на производстве со смертельным исходом;</w:t>
      </w:r>
    </w:p>
    <w:p w:rsidR="00607347" w:rsidRPr="004B59EF" w:rsidRDefault="00607347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1.5.7.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оказывать содействие развитию электронных цифровых сервисов </w:t>
      </w:r>
      <w:r w:rsidR="00AF1ED1" w:rsidRPr="004B59EF">
        <w:rPr>
          <w:rFonts w:ascii="Times New Roman" w:hAnsi="Times New Roman" w:cs="Times New Roman"/>
          <w:color w:val="000000"/>
          <w:sz w:val="26"/>
          <w:szCs w:val="26"/>
        </w:rPr>
        <w:t>по предоставлению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264E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гарантий и компенсаций работникам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(«Электронный листок 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трудоспособности», «Электронная медицинская карта работника», «Социальный навигатор», «Личный кабинет страхователя», «Личный кабинет застрахованного лица», «Калькулятор расчета пособий»);</w:t>
      </w:r>
    </w:p>
    <w:p w:rsidR="0002030B" w:rsidRPr="004B59EF" w:rsidRDefault="0002030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1.5.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ежегодно участвовать во Всероссийском конкурсе на лучшую орган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зацию работ в области условий и охраны труда </w:t>
      </w:r>
      <w:r w:rsidR="00B809E7" w:rsidRPr="004B59E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Успех и безопасность</w:t>
      </w:r>
      <w:r w:rsidR="00B809E7" w:rsidRPr="004B59E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по ном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наци</w:t>
      </w:r>
      <w:r w:rsidR="00594484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09E7" w:rsidRPr="004B59E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Лучшее муниципальное образование в области охраны труда</w:t>
      </w:r>
      <w:r w:rsidR="00B809E7" w:rsidRPr="004B59E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95EC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, а также 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</w:rPr>
        <w:t>в организации и проведени</w:t>
      </w:r>
      <w:r w:rsidR="006040E6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мероприятий к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</w:rPr>
        <w:t>семирному дню охраны труда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32EC3" w:rsidRPr="004B59EF" w:rsidRDefault="000C29A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1.5.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F03A07" w:rsidRPr="004B59EF">
        <w:rPr>
          <w:rFonts w:ascii="Times New Roman" w:hAnsi="Times New Roman" w:cs="Times New Roman"/>
          <w:color w:val="000000"/>
          <w:sz w:val="26"/>
          <w:szCs w:val="26"/>
        </w:rPr>
        <w:t>предусматривать в районном бюджете средства на обеспечение бе</w:t>
      </w:r>
      <w:r w:rsidR="00F03A07" w:rsidRPr="004B59EF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F03A07" w:rsidRPr="004B59EF">
        <w:rPr>
          <w:rFonts w:ascii="Times New Roman" w:hAnsi="Times New Roman" w:cs="Times New Roman"/>
          <w:color w:val="000000"/>
          <w:sz w:val="26"/>
          <w:szCs w:val="26"/>
        </w:rPr>
        <w:t>опасных условий труда, а также на улучшение условий и охраны труда работников муниципальных учреждений;</w:t>
      </w:r>
    </w:p>
    <w:p w:rsidR="0036342C" w:rsidRPr="004B59EF" w:rsidRDefault="00532EC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1.5.10.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C29A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проводить анализ состояния условий и охраны труда в </w:t>
      </w:r>
      <w:r w:rsidR="006040E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организациях </w:t>
      </w:r>
      <w:r w:rsidR="00E348ED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6040E6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7775AD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, на его основе подготавливать </w:t>
      </w:r>
      <w:r w:rsidR="006040E6" w:rsidRPr="004B59EF">
        <w:rPr>
          <w:rFonts w:ascii="Times New Roman" w:hAnsi="Times New Roman" w:cs="Times New Roman"/>
          <w:color w:val="000000"/>
          <w:sz w:val="26"/>
          <w:szCs w:val="26"/>
        </w:rPr>
        <w:t>аналитический доклад о состо</w:t>
      </w:r>
      <w:r w:rsidR="006040E6"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6040E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нии условий и охраны труда в </w:t>
      </w:r>
      <w:r w:rsidR="00E348ED" w:rsidRPr="004B59EF">
        <w:rPr>
          <w:rFonts w:ascii="Times New Roman" w:hAnsi="Times New Roman"/>
          <w:sz w:val="26"/>
          <w:szCs w:val="26"/>
        </w:rPr>
        <w:t xml:space="preserve">Троицком </w:t>
      </w:r>
      <w:r w:rsidR="006040E6" w:rsidRPr="004B59EF">
        <w:rPr>
          <w:rFonts w:ascii="Times New Roman" w:hAnsi="Times New Roman" w:cs="Times New Roman"/>
          <w:color w:val="000000"/>
          <w:sz w:val="26"/>
          <w:szCs w:val="26"/>
        </w:rPr>
        <w:t>районе</w:t>
      </w:r>
      <w:r w:rsidR="00A95EC4"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1.6.</w:t>
      </w:r>
      <w:r w:rsidR="00B91350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развития социального партнерства: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1.6.1.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обеспечивать функционирование </w:t>
      </w:r>
      <w:r w:rsidR="00596212" w:rsidRPr="004B59EF">
        <w:rPr>
          <w:rFonts w:ascii="Times New Roman" w:hAnsi="Times New Roman" w:cs="Times New Roman"/>
          <w:color w:val="000000"/>
          <w:sz w:val="26"/>
          <w:szCs w:val="26"/>
        </w:rPr>
        <w:t>районной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трехсторонней комиссии по регулированию социально-трудовых отношений;</w:t>
      </w:r>
    </w:p>
    <w:p w:rsidR="00AB58BB" w:rsidRPr="004B59EF" w:rsidRDefault="00AB58B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1.6.2.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32EC3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проводить мониторинг состояния социального партнерства</w:t>
      </w:r>
      <w:r w:rsidR="00532EC3" w:rsidRPr="004B5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32EC3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532EC3" w:rsidRPr="004B59EF">
        <w:rPr>
          <w:rFonts w:ascii="Times New Roman" w:hAnsi="Times New Roman" w:cs="Times New Roman"/>
          <w:color w:val="1F497D"/>
          <w:sz w:val="26"/>
          <w:szCs w:val="26"/>
          <w:shd w:val="clear" w:color="auto" w:fill="FFFFFF"/>
        </w:rPr>
        <w:t xml:space="preserve"> </w:t>
      </w:r>
      <w:r w:rsidR="001B3149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</w:t>
      </w:r>
      <w:r w:rsidR="001B3149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1B3149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циях </w:t>
      </w:r>
      <w:r w:rsidR="0071230C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1B3149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района</w:t>
      </w:r>
      <w:r w:rsidR="00532EC3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. Содействовать формированию и функционированию о</w:t>
      </w:r>
      <w:r w:rsidR="00532EC3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532EC3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раслевых систем социального партнерства </w:t>
      </w:r>
      <w:r w:rsidR="001B3149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</w:t>
      </w:r>
      <w:r w:rsidR="00532EC3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уровн</w:t>
      </w:r>
      <w:r w:rsidR="001B3149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532EC3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заключению соглашений на </w:t>
      </w:r>
      <w:r w:rsidR="001B3149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муниципальном</w:t>
      </w:r>
      <w:r w:rsidR="00532EC3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уровн</w:t>
      </w:r>
      <w:r w:rsidR="001B3149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532EC3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социального партнерства, коллективных д</w:t>
      </w:r>
      <w:r w:rsidR="00532EC3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532EC3" w:rsidRPr="004B59EF">
        <w:rPr>
          <w:rFonts w:ascii="Times New Roman" w:hAnsi="Times New Roman" w:cs="Times New Roman"/>
          <w:sz w:val="26"/>
          <w:szCs w:val="26"/>
          <w:shd w:val="clear" w:color="auto" w:fill="FFFFFF"/>
        </w:rPr>
        <w:t>говоров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1E9C" w:rsidRPr="004B59EF" w:rsidRDefault="00741E9C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1.6.3.</w:t>
      </w:r>
      <w:r w:rsidR="00B91350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учитывать обязательства</w:t>
      </w:r>
      <w:r w:rsidR="000451F5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, закрепленные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настоящ</w:t>
      </w:r>
      <w:r w:rsidR="000451F5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им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Соглашени</w:t>
      </w:r>
      <w:r w:rsidR="000451F5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ем,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2F8" w:rsidRPr="004B59EF">
        <w:rPr>
          <w:rFonts w:ascii="Times New Roman" w:hAnsi="Times New Roman" w:cs="Times New Roman"/>
          <w:color w:val="000000"/>
          <w:sz w:val="26"/>
          <w:szCs w:val="26"/>
        </w:rPr>
        <w:t>при заключении соглашений с собственниками (инвесторами), обратив особое вним</w:t>
      </w:r>
      <w:r w:rsidR="00CC22F8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C22F8" w:rsidRPr="004B59EF">
        <w:rPr>
          <w:rFonts w:ascii="Times New Roman" w:hAnsi="Times New Roman" w:cs="Times New Roman"/>
          <w:color w:val="000000"/>
          <w:sz w:val="26"/>
          <w:szCs w:val="26"/>
        </w:rPr>
        <w:t>ние на сохранение и создание рабочих мест, увеличение заработной платы, обесп</w:t>
      </w:r>
      <w:r w:rsidR="00CC22F8"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CC22F8" w:rsidRPr="004B59EF">
        <w:rPr>
          <w:rFonts w:ascii="Times New Roman" w:hAnsi="Times New Roman" w:cs="Times New Roman"/>
          <w:color w:val="000000"/>
          <w:sz w:val="26"/>
          <w:szCs w:val="26"/>
        </w:rPr>
        <w:t>чение безопасных условий труда, заключение коллективных договоров и соглаш</w:t>
      </w:r>
      <w:r w:rsidR="00CC22F8"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CC22F8" w:rsidRPr="004B59EF">
        <w:rPr>
          <w:rFonts w:ascii="Times New Roman" w:hAnsi="Times New Roman" w:cs="Times New Roman"/>
          <w:color w:val="000000"/>
          <w:sz w:val="26"/>
          <w:szCs w:val="26"/>
        </w:rPr>
        <w:t>ний, оказание содействия работникам в создании (деятельности) первичных про</w:t>
      </w:r>
      <w:r w:rsidR="00CC22F8" w:rsidRPr="004B59EF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CC22F8" w:rsidRPr="004B59EF">
        <w:rPr>
          <w:rFonts w:ascii="Times New Roman" w:hAnsi="Times New Roman" w:cs="Times New Roman"/>
          <w:color w:val="000000"/>
          <w:sz w:val="26"/>
          <w:szCs w:val="26"/>
        </w:rPr>
        <w:t>союзных организаций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1.6.</w:t>
      </w:r>
      <w:r w:rsidR="00741E9C" w:rsidRPr="004B59E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проводить политику, направленную на повышение социальной отве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ственности работодателей</w:t>
      </w:r>
      <w:r w:rsidR="00741E9C" w:rsidRPr="004B59EF">
        <w:rPr>
          <w:rFonts w:ascii="Times New Roman" w:hAnsi="Times New Roman" w:cs="Times New Roman"/>
          <w:color w:val="000000"/>
          <w:sz w:val="26"/>
          <w:szCs w:val="26"/>
        </w:rPr>
        <w:t>. П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редусматривать для работодателей, отнесенных к к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тегориям «социально ответственный работодатель» и «социально ориентирова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ный работодатель», приоритетное предоставление мер государственной поддер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ки, в том числе создание положительного имиджа организаций, оказание помощи в реализации перспективных проектов, обеспечение квалифицированным персон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лом</w:t>
      </w:r>
      <w:r w:rsidR="00652087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1.6.</w:t>
      </w:r>
      <w:r w:rsidR="00652087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оказывать содействие работодателям соответствующих отраслей эк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номики в реализации их права на объединение в соответствии с Федеральным </w:t>
      </w:r>
      <w:hyperlink r:id="rId8" w:tooltip="Федеральный закон от 27.11.2002 N 156-ФЗ (ред. от 28.11.2015) &quot;Об объединениях работодателей&quot;{КонсультантПлюс}" w:history="1">
        <w:r w:rsidRPr="004B59EF">
          <w:rPr>
            <w:rFonts w:ascii="Times New Roman" w:hAnsi="Times New Roman" w:cs="Times New Roman"/>
            <w:color w:val="000000"/>
            <w:sz w:val="26"/>
            <w:szCs w:val="26"/>
          </w:rPr>
          <w:t>з</w:t>
        </w:r>
        <w:r w:rsidRPr="004B59EF">
          <w:rPr>
            <w:rFonts w:ascii="Times New Roman" w:hAnsi="Times New Roman" w:cs="Times New Roman"/>
            <w:color w:val="000000"/>
            <w:sz w:val="26"/>
            <w:szCs w:val="26"/>
          </w:rPr>
          <w:t>а</w:t>
        </w:r>
        <w:r w:rsidRPr="004B59EF">
          <w:rPr>
            <w:rFonts w:ascii="Times New Roman" w:hAnsi="Times New Roman" w:cs="Times New Roman"/>
            <w:color w:val="000000"/>
            <w:sz w:val="26"/>
            <w:szCs w:val="26"/>
          </w:rPr>
          <w:t>коном</w:t>
        </w:r>
      </w:hyperlink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от 27.11.2002 № 156-ФЗ «Об объединениях работодателей» и </w:t>
      </w:r>
      <w:r w:rsidR="00596212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районным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объединениям работодателей, созданным в соответствии с вышеназванным </w:t>
      </w:r>
      <w:hyperlink r:id="rId9" w:tooltip="Федеральный закон от 27.11.2002 N 156-ФЗ (ред. от 28.11.2015) &quot;Об объединениях работодателей&quot;{КонсультантПлюс}" w:history="1">
        <w:r w:rsidRPr="004B59EF">
          <w:rPr>
            <w:rFonts w:ascii="Times New Roman" w:hAnsi="Times New Roman" w:cs="Times New Roman"/>
            <w:color w:val="000000"/>
            <w:sz w:val="26"/>
            <w:szCs w:val="26"/>
          </w:rPr>
          <w:t>зак</w:t>
        </w:r>
        <w:r w:rsidRPr="004B59EF">
          <w:rPr>
            <w:rFonts w:ascii="Times New Roman" w:hAnsi="Times New Roman" w:cs="Times New Roman"/>
            <w:color w:val="000000"/>
            <w:sz w:val="26"/>
            <w:szCs w:val="26"/>
          </w:rPr>
          <w:t>о</w:t>
        </w:r>
        <w:r w:rsidRPr="004B59EF">
          <w:rPr>
            <w:rFonts w:ascii="Times New Roman" w:hAnsi="Times New Roman" w:cs="Times New Roman"/>
            <w:color w:val="000000"/>
            <w:sz w:val="26"/>
            <w:szCs w:val="26"/>
          </w:rPr>
          <w:t>ном</w:t>
        </w:r>
      </w:hyperlink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в участии в реализации государственной политики в сфере социально-трудовых и связанных с ними экономических отношений в порядке, установленном законодательством Российской Федерации и Алтайского края;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1.6.</w:t>
      </w:r>
      <w:r w:rsidR="0065208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6</w:t>
      </w:r>
      <w:r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создавать условия для деятельности профессиональных союзов и их об</w:t>
      </w:r>
      <w:r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ъ</w:t>
      </w:r>
      <w:r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единений</w:t>
      </w:r>
      <w:r w:rsidR="00344315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укрепления первичных профсоюзных организаций</w:t>
      </w:r>
      <w:r w:rsidR="0065208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целях</w:t>
      </w:r>
      <w:r w:rsidR="00046C61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повышени</w:t>
      </w:r>
      <w:r w:rsidR="0065208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046C61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их роли в гражданском обществе</w:t>
      </w:r>
      <w:r w:rsidR="0064442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. Обеспечи</w:t>
      </w:r>
      <w:r w:rsidR="00744A75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вать </w:t>
      </w:r>
      <w:r w:rsidR="0064442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согласование с соответствующими </w:t>
      </w:r>
      <w:r w:rsidR="00596212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</w:t>
      </w:r>
      <w:r w:rsidR="00596212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="00596212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онными</w:t>
      </w:r>
      <w:r w:rsidR="0064442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организациями профсоюзов проектов законодательных и иных нормативных правовых актов, затрагивающих вопросы регулирования социально-трудовых отн</w:t>
      </w:r>
      <w:r w:rsidR="0064442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64442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шений, с соответствующими объединениями работодателей – проектов законодател</w:t>
      </w:r>
      <w:r w:rsidR="0064442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ь</w:t>
      </w:r>
      <w:r w:rsidR="0064442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ных и иных нормативных правовых актов по вопросам социального партнерства в сфере труда. Включать представителей Профсоюзов и Работодателей в составы ко</w:t>
      </w:r>
      <w:r w:rsidR="0064442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л</w:t>
      </w:r>
      <w:r w:rsidR="0064442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легиально</w:t>
      </w:r>
      <w:r w:rsidR="00CA6CEA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64442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совещательных органов по решению вопросов социально-трудовых отн</w:t>
      </w:r>
      <w:r w:rsidR="0064442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644427" w:rsidRPr="004B59EF">
        <w:rPr>
          <w:rFonts w:ascii="Times New Roman" w:hAnsi="Times New Roman" w:cs="Times New Roman"/>
          <w:color w:val="000000"/>
          <w:spacing w:val="-4"/>
          <w:sz w:val="26"/>
          <w:szCs w:val="26"/>
        </w:rPr>
        <w:t>шений;</w:t>
      </w:r>
    </w:p>
    <w:p w:rsidR="00652087" w:rsidRPr="004B59EF" w:rsidRDefault="00652087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1.6.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осуществлять информационное сопровождение развития социа</w:t>
      </w:r>
      <w:r w:rsidR="00CA6CEA" w:rsidRPr="004B59E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льного партнерства</w:t>
      </w:r>
      <w:r w:rsidR="001E2F6B" w:rsidRPr="004B59EF">
        <w:rPr>
          <w:rFonts w:ascii="Times New Roman" w:hAnsi="Times New Roman" w:cs="Times New Roman"/>
          <w:color w:val="000000"/>
          <w:sz w:val="26"/>
          <w:szCs w:val="26"/>
        </w:rPr>
        <w:t>, освещение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2F6B" w:rsidRPr="004B59EF">
        <w:rPr>
          <w:rFonts w:ascii="Times New Roman" w:hAnsi="Times New Roman" w:cs="Times New Roman"/>
          <w:color w:val="000000"/>
          <w:sz w:val="26"/>
          <w:szCs w:val="26"/>
        </w:rPr>
        <w:t>значимых мероприятий, проводимых Сторонами</w:t>
      </w:r>
      <w:r w:rsidR="00673BDB" w:rsidRPr="004B59E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E2F6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6CEA" w:rsidRPr="004B59E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сре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ства</w:t>
      </w:r>
      <w:r w:rsidR="00CA6CEA" w:rsidRPr="004B59EF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массовой информации.</w:t>
      </w:r>
    </w:p>
    <w:p w:rsidR="007A722D" w:rsidRDefault="007A722D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94CBF" w:rsidRPr="004B59EF" w:rsidRDefault="00C94CBF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II. Обязательства Работодателей</w:t>
      </w:r>
    </w:p>
    <w:p w:rsidR="00C94CBF" w:rsidRPr="004B59EF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2.1.</w:t>
      </w:r>
      <w:r w:rsidR="00B91350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оплаты труда и доходов населения:</w:t>
      </w:r>
    </w:p>
    <w:p w:rsidR="00AA0961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7"/>
      <w:bookmarkEnd w:id="1"/>
      <w:r w:rsidRPr="004B59EF">
        <w:rPr>
          <w:rFonts w:ascii="Times New Roman" w:hAnsi="Times New Roman" w:cs="Times New Roman"/>
          <w:color w:val="000000"/>
          <w:sz w:val="26"/>
          <w:szCs w:val="26"/>
        </w:rPr>
        <w:t>2.1.1.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обеспечивать оплату труда работников в размере не ниже предусмо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ренного в отраслевых тарифных соглашениях, региональных отраслевых соглаш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ниях, действующих в отношении работодателя, а в случае их отсутствия обеспеч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вать в 202</w:t>
      </w:r>
      <w:r w:rsidR="00707BBF" w:rsidRPr="004B59E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году темп роста средней заработной платы в организациях внебюдже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ного сектора экономики, где средняя заработная плата менее 20000 рублей, не 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же 120</w:t>
      </w:r>
      <w:r w:rsidR="00CA6CEA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%, в организациях, где средняя заработная плата более 20000 рублей и м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нее 24000 рублей, не ниже 115</w:t>
      </w:r>
      <w:r w:rsidR="00CA6CEA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%, в организациях, где средняя заработная плата б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лее 24000 рублей и менее 30000 рублей, не ниже 110</w:t>
      </w:r>
      <w:r w:rsidR="00CA6CEA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%, в организациях, где сре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няя заработная плата более 30000</w:t>
      </w:r>
      <w:r w:rsidR="00CA6CEA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рублей обеспечивать индексацию заработной платы в связи с ростом потребительских цен на товары и услуги</w:t>
      </w:r>
      <w:r w:rsidR="00AA0961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2111CE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2.1.2.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>обеспечить своевременную выплату заработной платы работникам, полностью отработавшим норму рабочего времени и выполнившим норму труда, в объеме не ниже размера минимальной заработной платы, установленного реги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нальным соглашением о размере минимальной заработной платы в Алтайском крае, </w:t>
      </w:r>
      <w:r w:rsidR="00106D34" w:rsidRPr="004B59EF">
        <w:rPr>
          <w:rFonts w:ascii="Times New Roman" w:hAnsi="Times New Roman" w:cs="Times New Roman"/>
          <w:sz w:val="26"/>
          <w:szCs w:val="26"/>
        </w:rPr>
        <w:t>без учета выплат за работу в местностях с особыми климатическими услов</w:t>
      </w:r>
      <w:r w:rsidR="00106D34" w:rsidRPr="004B59EF">
        <w:rPr>
          <w:rFonts w:ascii="Times New Roman" w:hAnsi="Times New Roman" w:cs="Times New Roman"/>
          <w:sz w:val="26"/>
          <w:szCs w:val="26"/>
        </w:rPr>
        <w:t>и</w:t>
      </w:r>
      <w:r w:rsidR="00106D34" w:rsidRPr="004B59EF">
        <w:rPr>
          <w:rFonts w:ascii="Times New Roman" w:hAnsi="Times New Roman" w:cs="Times New Roman"/>
          <w:sz w:val="26"/>
          <w:szCs w:val="26"/>
        </w:rPr>
        <w:t>ями, иных компенсационных, стимулирующих и социальных выплат, предоставл</w:t>
      </w:r>
      <w:r w:rsidR="00106D34" w:rsidRPr="004B59EF">
        <w:rPr>
          <w:rFonts w:ascii="Times New Roman" w:hAnsi="Times New Roman" w:cs="Times New Roman"/>
          <w:sz w:val="26"/>
          <w:szCs w:val="26"/>
        </w:rPr>
        <w:t>я</w:t>
      </w:r>
      <w:r w:rsidR="00106D34" w:rsidRPr="004B59EF">
        <w:rPr>
          <w:rFonts w:ascii="Times New Roman" w:hAnsi="Times New Roman" w:cs="Times New Roman"/>
          <w:sz w:val="26"/>
          <w:szCs w:val="26"/>
        </w:rPr>
        <w:t>емых в соответствии с действующим законодательством, соглашениями и колле</w:t>
      </w:r>
      <w:r w:rsidR="00106D34" w:rsidRPr="004B59EF">
        <w:rPr>
          <w:rFonts w:ascii="Times New Roman" w:hAnsi="Times New Roman" w:cs="Times New Roman"/>
          <w:sz w:val="26"/>
          <w:szCs w:val="26"/>
        </w:rPr>
        <w:t>к</w:t>
      </w:r>
      <w:r w:rsidR="00106D34" w:rsidRPr="004B59EF">
        <w:rPr>
          <w:rFonts w:ascii="Times New Roman" w:hAnsi="Times New Roman" w:cs="Times New Roman"/>
          <w:sz w:val="26"/>
          <w:szCs w:val="26"/>
        </w:rPr>
        <w:t xml:space="preserve">тивными договорами. 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>Одновременно с выплатой заработной платы перечислять на счет профсоюзной организации членские профсоюзные взносы, удерживаемые по заявлениям работников из их заработной платы;</w:t>
      </w:r>
    </w:p>
    <w:p w:rsidR="00C94CBF" w:rsidRPr="004B59EF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2.1.3.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не допускать задержек выплаты заработной платы работникам. В ко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выплат, причитающихся работнику, не ниже установленного </w:t>
      </w:r>
      <w:hyperlink r:id="rId10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4B59EF">
          <w:rPr>
            <w:rFonts w:ascii="Times New Roman" w:hAnsi="Times New Roman" w:cs="Times New Roman"/>
            <w:color w:val="000000"/>
            <w:sz w:val="26"/>
            <w:szCs w:val="26"/>
          </w:rPr>
          <w:t>ста</w:t>
        </w:r>
        <w:r w:rsidR="00FE167C" w:rsidRPr="004B59EF">
          <w:rPr>
            <w:rFonts w:ascii="Times New Roman" w:hAnsi="Times New Roman" w:cs="Times New Roman"/>
            <w:color w:val="000000"/>
            <w:sz w:val="26"/>
            <w:szCs w:val="26"/>
          </w:rPr>
          <w:softHyphen/>
        </w:r>
        <w:r w:rsidRPr="004B59EF">
          <w:rPr>
            <w:rFonts w:ascii="Times New Roman" w:hAnsi="Times New Roman" w:cs="Times New Roman"/>
            <w:color w:val="000000"/>
            <w:sz w:val="26"/>
            <w:szCs w:val="26"/>
          </w:rPr>
          <w:t>тьей 236</w:t>
        </w:r>
      </w:hyperlink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Трудового коде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са Российской Федерации;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2.1.4.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обеспечить установление удельного веса гарантированной тарифной (окладной) части оплаты труда в структуре заработной платы основного персонала с учетом гарантированных надбавок и доплат в размере не менее 60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% (для вн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бюджетных организаций);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2.1.5.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разрабатывать программы развития организаций, обеспечиваю</w:t>
      </w:r>
      <w:r w:rsidR="00560A2A" w:rsidRPr="004B59EF">
        <w:rPr>
          <w:rFonts w:ascii="Times New Roman" w:hAnsi="Times New Roman" w:cs="Times New Roman"/>
          <w:color w:val="000000"/>
          <w:sz w:val="26"/>
          <w:szCs w:val="26"/>
        </w:rPr>
        <w:t>щие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устойчивый экономический рост, модернизацию производства, повышение конк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рентоспособности, увеличение заработной платы в размерах не ниже установле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ных </w:t>
      </w:r>
      <w:hyperlink w:anchor="Par107" w:tooltip="2.1.1. обеспечивать оплату труда работников в размере не ниже предусмотренного в отраслевых тарифных соглашениях, региональных отраслевых соглашениях, действующих в отношении работодателя, а в случае их отсутствия обеспечивать в 2020 году темп роста средней за" w:history="1">
        <w:r w:rsidRPr="004B59EF">
          <w:rPr>
            <w:rFonts w:ascii="Times New Roman" w:hAnsi="Times New Roman" w:cs="Times New Roman"/>
            <w:color w:val="000000"/>
            <w:sz w:val="26"/>
            <w:szCs w:val="26"/>
          </w:rPr>
          <w:t>пунктом 2.1.1</w:t>
        </w:r>
      </w:hyperlink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Соглашения, обеспечить обсуждение проектов пр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грамм с первичными профсоюзными организациями;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2.1.6.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в организациях </w:t>
      </w:r>
      <w:r w:rsidR="00915448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внебюджетного сектора экономики </w:t>
      </w:r>
      <w:r w:rsidR="00317C25" w:rsidRPr="004B59EF">
        <w:rPr>
          <w:rFonts w:ascii="Times New Roman" w:hAnsi="Times New Roman" w:cs="Times New Roman"/>
          <w:color w:val="000000"/>
          <w:sz w:val="26"/>
          <w:szCs w:val="26"/>
        </w:rPr>
        <w:t>обеспечивать п</w:t>
      </w:r>
      <w:r w:rsidR="00317C25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17C25" w:rsidRPr="004B59EF">
        <w:rPr>
          <w:rFonts w:ascii="Times New Roman" w:hAnsi="Times New Roman" w:cs="Times New Roman"/>
          <w:color w:val="000000"/>
          <w:sz w:val="26"/>
          <w:szCs w:val="26"/>
        </w:rPr>
        <w:t>вышение уровня реального содержания заработной платы</w:t>
      </w:r>
      <w:r w:rsidR="00292C08" w:rsidRPr="004B59E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3048D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включая индексацию заработной платы в связи с ростом потребительских цен на товары и услуги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 п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рядке, установленн</w:t>
      </w:r>
      <w:r w:rsidR="00292C08" w:rsidRPr="004B59EF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коллективны</w:t>
      </w:r>
      <w:r w:rsidR="00292C08" w:rsidRPr="004B59EF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договор</w:t>
      </w:r>
      <w:r w:rsidR="00292C08" w:rsidRPr="004B59EF">
        <w:rPr>
          <w:rFonts w:ascii="Times New Roman" w:hAnsi="Times New Roman" w:cs="Times New Roman"/>
          <w:color w:val="000000"/>
          <w:sz w:val="26"/>
          <w:szCs w:val="26"/>
        </w:rPr>
        <w:t>ом, соглашени</w:t>
      </w:r>
      <w:r w:rsidR="007F48B7" w:rsidRPr="004B59EF">
        <w:rPr>
          <w:rFonts w:ascii="Times New Roman" w:hAnsi="Times New Roman" w:cs="Times New Roman"/>
          <w:color w:val="000000"/>
          <w:sz w:val="26"/>
          <w:szCs w:val="26"/>
        </w:rPr>
        <w:t>ями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, локальны</w:t>
      </w:r>
      <w:r w:rsidR="00292C08" w:rsidRPr="004B59EF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мативны</w:t>
      </w:r>
      <w:r w:rsidR="00292C08" w:rsidRPr="004B59EF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акта</w:t>
      </w:r>
      <w:r w:rsidR="00292C08" w:rsidRPr="004B59EF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2.1.7.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соблюдать дифференциацию оплаты труда работников в зависимости от квалификации, сложности выполняемой работы, количества и качества затр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ченного труда</w:t>
      </w:r>
      <w:r w:rsidR="003F6A22"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F6A22" w:rsidRPr="004B59EF">
        <w:rPr>
          <w:rFonts w:ascii="Times New Roman" w:hAnsi="Times New Roman" w:cs="Times New Roman"/>
          <w:sz w:val="26"/>
          <w:szCs w:val="26"/>
        </w:rPr>
        <w:t xml:space="preserve"> Работодателям </w:t>
      </w:r>
      <w:r w:rsidR="007443F8" w:rsidRPr="004B59EF">
        <w:rPr>
          <w:rFonts w:ascii="Times New Roman" w:hAnsi="Times New Roman" w:cs="Times New Roman"/>
          <w:sz w:val="26"/>
          <w:szCs w:val="26"/>
        </w:rPr>
        <w:t xml:space="preserve">внебюджетного сектора экономики принимать меры по доведению тарифа первого разряда (оклада) до уровня не ниже </w:t>
      </w:r>
      <w:r w:rsidR="00292C08" w:rsidRPr="004B59EF">
        <w:rPr>
          <w:rFonts w:ascii="Times New Roman" w:hAnsi="Times New Roman" w:cs="Times New Roman"/>
          <w:sz w:val="26"/>
          <w:szCs w:val="26"/>
        </w:rPr>
        <w:t xml:space="preserve">размера </w:t>
      </w:r>
      <w:r w:rsidR="007443F8" w:rsidRPr="004B59EF">
        <w:rPr>
          <w:rFonts w:ascii="Times New Roman" w:hAnsi="Times New Roman" w:cs="Times New Roman"/>
          <w:sz w:val="26"/>
          <w:szCs w:val="26"/>
        </w:rPr>
        <w:t>мин</w:t>
      </w:r>
      <w:r w:rsidR="007443F8" w:rsidRPr="004B59EF">
        <w:rPr>
          <w:rFonts w:ascii="Times New Roman" w:hAnsi="Times New Roman" w:cs="Times New Roman"/>
          <w:sz w:val="26"/>
          <w:szCs w:val="26"/>
        </w:rPr>
        <w:t>и</w:t>
      </w:r>
      <w:r w:rsidR="007443F8" w:rsidRPr="004B59EF">
        <w:rPr>
          <w:rFonts w:ascii="Times New Roman" w:hAnsi="Times New Roman" w:cs="Times New Roman"/>
          <w:sz w:val="26"/>
          <w:szCs w:val="26"/>
        </w:rPr>
        <w:t>мально</w:t>
      </w:r>
      <w:r w:rsidR="00292C08" w:rsidRPr="004B59EF">
        <w:rPr>
          <w:rFonts w:ascii="Times New Roman" w:hAnsi="Times New Roman" w:cs="Times New Roman"/>
          <w:sz w:val="26"/>
          <w:szCs w:val="26"/>
        </w:rPr>
        <w:t>й</w:t>
      </w:r>
      <w:r w:rsidR="007443F8" w:rsidRPr="004B59EF">
        <w:rPr>
          <w:rFonts w:ascii="Times New Roman" w:hAnsi="Times New Roman" w:cs="Times New Roman"/>
          <w:sz w:val="26"/>
          <w:szCs w:val="26"/>
        </w:rPr>
        <w:t xml:space="preserve"> заработной платы, установленного региональным соглашением о размере </w:t>
      </w:r>
      <w:r w:rsidR="007443F8" w:rsidRPr="004B59EF">
        <w:rPr>
          <w:rFonts w:ascii="Times New Roman" w:hAnsi="Times New Roman" w:cs="Times New Roman"/>
          <w:sz w:val="26"/>
          <w:szCs w:val="26"/>
        </w:rPr>
        <w:lastRenderedPageBreak/>
        <w:t>минимальной заработной платы в Алтайском крае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2.1.8.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не допускать «серых» схем трудовых отношений и «теневой» выплаты заработной платы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>. О</w:t>
      </w:r>
      <w:r w:rsidR="00106D34" w:rsidRPr="004B59EF">
        <w:rPr>
          <w:rFonts w:ascii="Times New Roman" w:hAnsi="Times New Roman" w:cs="Times New Roman"/>
          <w:sz w:val="26"/>
          <w:szCs w:val="26"/>
        </w:rPr>
        <w:t>беспечить оформление трудовых отношений в соответствии с действующим законодательством, исключив факты неформальной занятости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2.1.9.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производить в повышенном размере оплату труда за работу в ночное время, выходные и праздничные нерабочие дни, сверхурочную работу и в других случаях, предусмотренных трудовым законодательством. Конкретные размеры п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вышенной оплаты труда устанавливать в коллективных договорах.</w:t>
      </w:r>
    </w:p>
    <w:p w:rsidR="00140DB3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2.2.</w:t>
      </w:r>
      <w:r w:rsidR="00B91350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="00140DB3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развития социальной сферы, предоставления гарантий и компенсаций работникам</w:t>
      </w:r>
      <w:r w:rsidR="00AA0961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480C84" w:rsidRPr="004B59EF" w:rsidRDefault="00480C84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2.2.1.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разрабатывать и реализовывать</w:t>
      </w:r>
      <w:r w:rsidR="00292A50" w:rsidRPr="004B59E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2A50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финансовых возможностей работодателей,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корпоративные программы </w:t>
      </w:r>
      <w:r w:rsidR="00CA6CEA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поддержк</w:t>
      </w:r>
      <w:r w:rsidR="00CA6CEA"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здоровья работников (и членов их семей), направленные на улучшение качества жизни, повышение работ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способности (спортивные мероприятия, вакцинация, обеспечение сотрудников г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рячим питанием, ежегодная диспансеризация, оплата спортивных занятий вне предприятия, оплата путевок в санатории, дома отдыха, детские лаге</w:t>
      </w:r>
      <w:r w:rsidR="004D527D" w:rsidRPr="004B59EF">
        <w:rPr>
          <w:rFonts w:ascii="Times New Roman" w:hAnsi="Times New Roman" w:cs="Times New Roman"/>
          <w:color w:val="000000"/>
          <w:sz w:val="26"/>
          <w:szCs w:val="26"/>
        </w:rPr>
        <w:t>ря)</w:t>
      </w:r>
      <w:r w:rsidR="00EE4A69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517EF" w:rsidRPr="004B59EF" w:rsidRDefault="00D358F0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2.2.2.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C26D5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предусматривать в коллективных договорах условия </w:t>
      </w:r>
      <w:r w:rsidR="00586A7F" w:rsidRPr="004B59EF">
        <w:rPr>
          <w:rFonts w:ascii="Times New Roman" w:hAnsi="Times New Roman" w:cs="Times New Roman"/>
          <w:color w:val="000000"/>
          <w:sz w:val="26"/>
          <w:szCs w:val="26"/>
        </w:rPr>
        <w:t>добровольно</w:t>
      </w:r>
      <w:r w:rsidR="00EC26D5" w:rsidRPr="004B59EF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586A7F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медицинско</w:t>
      </w:r>
      <w:r w:rsidR="00EC26D5" w:rsidRPr="004B59EF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586A7F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 пенсионно</w:t>
      </w:r>
      <w:r w:rsidR="00EC26D5" w:rsidRPr="004B59EF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586A7F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страховани</w:t>
      </w:r>
      <w:r w:rsidR="00EC26D5"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AE0563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работников</w:t>
      </w:r>
      <w:r w:rsidR="00B740F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(с учетом финансовых во</w:t>
      </w:r>
      <w:r w:rsidR="00B740FB" w:rsidRPr="004B59EF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B740FB" w:rsidRPr="004B59EF">
        <w:rPr>
          <w:rFonts w:ascii="Times New Roman" w:hAnsi="Times New Roman" w:cs="Times New Roman"/>
          <w:color w:val="000000"/>
          <w:sz w:val="26"/>
          <w:szCs w:val="26"/>
        </w:rPr>
        <w:t>можностей работодателей)</w:t>
      </w:r>
      <w:r w:rsidR="005517EF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30521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D527D" w:rsidRPr="004B59EF" w:rsidRDefault="00480C84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2.2.3.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содействовать улучшению демографической ситуации в </w:t>
      </w:r>
      <w:r w:rsidR="00F33E7F" w:rsidRPr="004B59EF">
        <w:rPr>
          <w:rFonts w:ascii="Times New Roman" w:hAnsi="Times New Roman" w:cs="Times New Roman"/>
          <w:color w:val="000000"/>
          <w:sz w:val="26"/>
          <w:szCs w:val="26"/>
        </w:rPr>
        <w:t>районе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средством установления в коллективных договорах</w:t>
      </w:r>
      <w:r w:rsidR="00E778F8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(с учетом финансовых возмо</w:t>
      </w:r>
      <w:r w:rsidR="00E778F8" w:rsidRPr="004B59EF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="00E778F8" w:rsidRPr="004B59EF">
        <w:rPr>
          <w:rFonts w:ascii="Times New Roman" w:hAnsi="Times New Roman" w:cs="Times New Roman"/>
          <w:color w:val="000000"/>
          <w:sz w:val="26"/>
          <w:szCs w:val="26"/>
        </w:rPr>
        <w:t>ностей работодателей)</w:t>
      </w:r>
      <w:r w:rsidR="005517EF" w:rsidRPr="004B59E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778F8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соглашениях обязательств по осуществлению единовр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менных выплат при рождении первого ребенка, второго и каждого последующего ребенка, при поступлении ребенка в первый класс; приоритетного права на оплату санаторно-курортного лечения по достижени</w:t>
      </w:r>
      <w:r w:rsidR="00CA6CEA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первым ребенком возраста трех лет; предоставления работнику, являющемуся многодетным родителем, отпуска без 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хранения заработной платы до 30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кален</w:t>
      </w:r>
      <w:r w:rsidR="00194300" w:rsidRPr="004B59EF">
        <w:rPr>
          <w:rFonts w:ascii="Times New Roman" w:hAnsi="Times New Roman" w:cs="Times New Roman"/>
          <w:color w:val="000000"/>
          <w:sz w:val="26"/>
          <w:szCs w:val="26"/>
        </w:rPr>
        <w:t>дарных дней в году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 другие</w:t>
      </w:r>
      <w:r w:rsidR="005517EF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358F0" w:rsidRPr="004B59EF" w:rsidRDefault="000C2C1C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2.2.4.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358F0" w:rsidRPr="004B59EF">
        <w:rPr>
          <w:rFonts w:ascii="Times New Roman" w:hAnsi="Times New Roman" w:cs="Times New Roman"/>
          <w:color w:val="000000"/>
          <w:sz w:val="26"/>
          <w:szCs w:val="26"/>
        </w:rPr>
        <w:t>созда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вать</w:t>
      </w:r>
      <w:r w:rsidR="00D358F0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необходимы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358F0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услови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D358F0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для заняти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D358F0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физической культурой и спортом работников непосредственно на предприятиях либо в спортивны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D358F0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зал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="00D358F0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 спортивны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D358F0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ах (приобретение абонементов)</w:t>
      </w:r>
      <w:r w:rsidR="00FE6551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2.2.5.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принимать участие в проведении детской оздоровительной кампании, работодателям внебюджетного сектора экономики финансировать </w:t>
      </w:r>
      <w:r w:rsidR="0034079C" w:rsidRPr="004B59E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не менее 45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% стоимости путевки;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2.2.6.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выделять средства в размере не менее 2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% от фонда оплаты труда для обеспечения работников и членов их семей путевками на санаторно-курортное 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чение и оздоровление (для работодателей внебюджетного сектора экономики), при наличии в собственности организации санаториев-профилакториев </w:t>
      </w:r>
      <w:r w:rsidR="00707BBF" w:rsidRPr="004B59EF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1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% от фонда оплаты труда;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2.2.7.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выделять средства в размере не менее 2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% от фонда оплаты труда 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ганизации для проведения спортивных, культурно-массовых мероприятий, оказ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ния шефской помощи детским учреждениям (школам, детским садам, спортивным клубам и другим) и материальной помощи нуждающимся работникам (для работ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дателей внебюджетного сектора экономики);</w:t>
      </w:r>
    </w:p>
    <w:p w:rsidR="0079571E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2.2.</w:t>
      </w:r>
      <w:r w:rsidR="0079571E" w:rsidRPr="004B59E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773C31" w:rsidRPr="004B59EF">
        <w:rPr>
          <w:rFonts w:ascii="Times New Roman" w:hAnsi="Times New Roman" w:cs="Times New Roman"/>
          <w:color w:val="000000"/>
          <w:sz w:val="26"/>
          <w:szCs w:val="26"/>
        </w:rPr>
        <w:t>содействовать работникам, нуждающимся в улучшении жилищных условий, в получении безвозмездных субсидий и кредитов на строительство (пр</w:t>
      </w:r>
      <w:r w:rsidR="00773C31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73C31" w:rsidRPr="004B59EF">
        <w:rPr>
          <w:rFonts w:ascii="Times New Roman" w:hAnsi="Times New Roman" w:cs="Times New Roman"/>
          <w:color w:val="000000"/>
          <w:sz w:val="26"/>
          <w:szCs w:val="26"/>
        </w:rPr>
        <w:t>обретение) жилья за счет средств организаций, с учетом финансовой возможности работодателя, или иных форм оказания им помощи в порядке, установленном ко</w:t>
      </w:r>
      <w:r w:rsidR="00773C31" w:rsidRPr="004B59EF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773C31" w:rsidRPr="004B59EF">
        <w:rPr>
          <w:rFonts w:ascii="Times New Roman" w:hAnsi="Times New Roman" w:cs="Times New Roman"/>
          <w:color w:val="000000"/>
          <w:sz w:val="26"/>
          <w:szCs w:val="26"/>
        </w:rPr>
        <w:t>лективными договорами, а при их отсутствии – локальными нормативными акт</w:t>
      </w:r>
      <w:r w:rsidR="00773C31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773C31"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ми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06D34" w:rsidRPr="004B59EF" w:rsidRDefault="00106D34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2.2.9.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sz w:val="26"/>
          <w:szCs w:val="26"/>
        </w:rPr>
        <w:t>своевременно и в полном объеме перечислять страховые взносы за каждого работника в территориальные органы государственных внебюджетных фондов.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2.3.</w:t>
      </w:r>
      <w:r w:rsidR="00B91350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содействия занятости и развития трудового потенциала:</w:t>
      </w:r>
    </w:p>
    <w:p w:rsidR="00880A85" w:rsidRPr="004B59EF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2.3.1.</w:t>
      </w:r>
      <w:r w:rsidR="00B91350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B1A86" w:rsidRPr="004B59EF">
        <w:rPr>
          <w:rFonts w:ascii="Times New Roman" w:hAnsi="Times New Roman" w:cs="Times New Roman"/>
          <w:color w:val="000000"/>
          <w:sz w:val="26"/>
          <w:szCs w:val="26"/>
        </w:rPr>
        <w:t>принимать меры по стабилизации и расширению производства с целью сохранения и создания новых рабочих мест, рационального использования труд</w:t>
      </w:r>
      <w:r w:rsidR="008B1A86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B1A86" w:rsidRPr="004B59EF">
        <w:rPr>
          <w:rFonts w:ascii="Times New Roman" w:hAnsi="Times New Roman" w:cs="Times New Roman"/>
          <w:color w:val="000000"/>
          <w:sz w:val="26"/>
          <w:szCs w:val="26"/>
        </w:rPr>
        <w:t>вых ресурсов, сокращения неполной занятости работников</w:t>
      </w:r>
      <w:r w:rsidR="0019605E" w:rsidRPr="004B59EF">
        <w:rPr>
          <w:rFonts w:ascii="Times New Roman" w:hAnsi="Times New Roman" w:cs="Times New Roman"/>
          <w:color w:val="000000"/>
          <w:sz w:val="26"/>
          <w:szCs w:val="26"/>
        </w:rPr>
        <w:t>. 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беспечивать ежего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ное создание и модернизацию </w:t>
      </w:r>
      <w:r w:rsidR="00AF395C" w:rsidRPr="004B59EF">
        <w:rPr>
          <w:rFonts w:ascii="Times New Roman" w:hAnsi="Times New Roman" w:cs="Times New Roman"/>
          <w:color w:val="000000"/>
          <w:sz w:val="26"/>
          <w:szCs w:val="26"/>
        </w:rPr>
        <w:t>рабочих мест в количестве, установленном в прил</w:t>
      </w:r>
      <w:r w:rsidR="00AF395C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F395C" w:rsidRPr="004B59EF">
        <w:rPr>
          <w:rFonts w:ascii="Times New Roman" w:hAnsi="Times New Roman" w:cs="Times New Roman"/>
          <w:color w:val="000000"/>
          <w:sz w:val="26"/>
          <w:szCs w:val="26"/>
        </w:rPr>
        <w:t>жении 1 к настоящему Соглашению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35C5B" w:rsidRPr="004B59EF" w:rsidRDefault="00D35C5B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2.3.2.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предусматривать возможность выполнения работником трудовых функций в удаленном режиме (вне места работы (рабочего места), определенного трудовым договором)</w:t>
      </w:r>
      <w:r w:rsidR="00B02EFD" w:rsidRPr="004B59EF">
        <w:rPr>
          <w:rFonts w:ascii="Times New Roman" w:hAnsi="Times New Roman" w:cs="Times New Roman"/>
          <w:color w:val="000000"/>
          <w:sz w:val="26"/>
          <w:szCs w:val="26"/>
        </w:rPr>
        <w:t>, дистанционном формате (с использованием информацио</w:t>
      </w:r>
      <w:r w:rsidR="00B02EFD"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02EFD" w:rsidRPr="004B59EF">
        <w:rPr>
          <w:rFonts w:ascii="Times New Roman" w:hAnsi="Times New Roman" w:cs="Times New Roman"/>
          <w:color w:val="000000"/>
          <w:sz w:val="26"/>
          <w:szCs w:val="26"/>
        </w:rPr>
        <w:t>но-телекоммуникационной сети общего пользования, в том числе сети «Интернет»)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при наличии технических и организационных возможностей. Порядок </w:t>
      </w:r>
      <w:r w:rsidR="00B02EFD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удаленно</w:t>
      </w:r>
      <w:r w:rsidR="00B02EFD" w:rsidRPr="004B59EF">
        <w:rPr>
          <w:rFonts w:ascii="Times New Roman" w:hAnsi="Times New Roman" w:cs="Times New Roman"/>
          <w:color w:val="000000"/>
          <w:sz w:val="26"/>
          <w:szCs w:val="26"/>
        </w:rPr>
        <w:t>й, дистанционной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работы, условия оплаты труда, продолжительность 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бочего дня, способы взаимодействия работодателя и работников, в том числе п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средством электронной почты и иных мобильных и веб-сервисов, обмена эле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тронными документами устанавливаются коллективным договором</w:t>
      </w:r>
      <w:r w:rsidR="000F6CFA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или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локальн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ми нормативными актами;</w:t>
      </w:r>
    </w:p>
    <w:p w:rsidR="00880A85" w:rsidRPr="004B59EF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разрабатывать и реализовывать меры по предотвращению массовых высвобождений работников. При проведении мероприятий по сокращению чи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ленности или штата работников предусматривать при равной производительности труда и квалификации преимущественное право на оставление на работе работн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ков предпенсионного возраста, одиноких и многодетных родителей, родителей, имеющих детей в возрасте до 16 лет и детей-инвалидов, лиц, в семье которых один из супругов пенсионер, бывших воспитанников детских домов в возрасте до 30 лет, а также других слабозащищенных категорий работников;</w:t>
      </w:r>
    </w:p>
    <w:p w:rsidR="00880A85" w:rsidRPr="004B59EF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представлять информацию в органы службы занятости по месту нахождения работодателей, обособленных подразделений работодателей о наличии свободных рабочих мест и вакантных должностей ежемесячно, но не позднее 3 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бочих дней со дня возникновения вакансии, о создании новых рабочих мест с ук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занием профессии (специальности) необходимых работников, о предоставлении дополнительных социальных гарантий работнику;</w:t>
      </w:r>
    </w:p>
    <w:p w:rsidR="00880A85" w:rsidRPr="004B59EF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создавать рабочие места в режиме гибкого рабочего времени или на условиях неполного рабочего дня для предоставления по желанию работника, имеющего трех и более несовершеннолетних детей, детей-инвалидов, или работн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ка, являющегося инвалидом; </w:t>
      </w:r>
    </w:p>
    <w:p w:rsidR="00880A85" w:rsidRPr="004B59EF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B1A86" w:rsidRPr="004B59EF">
        <w:rPr>
          <w:rFonts w:ascii="Times New Roman" w:hAnsi="Times New Roman" w:cs="Times New Roman"/>
          <w:color w:val="000000"/>
          <w:sz w:val="26"/>
          <w:szCs w:val="26"/>
        </w:rPr>
        <w:t>предусматривать в коллективных договорах и соглашениях меропри</w:t>
      </w:r>
      <w:r w:rsidR="008B1A86"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B1A86" w:rsidRPr="004B59EF">
        <w:rPr>
          <w:rFonts w:ascii="Times New Roman" w:hAnsi="Times New Roman" w:cs="Times New Roman"/>
          <w:color w:val="000000"/>
          <w:sz w:val="26"/>
          <w:szCs w:val="26"/>
        </w:rPr>
        <w:t>тия, направленные на профессиональное обучение и дополнительное професси</w:t>
      </w:r>
      <w:r w:rsidR="008B1A86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B1A8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нальное образование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работников предприятий в целях повышения производител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ности труда, граждан в возрасте 50 лет и старше, а также предпенсионного возра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та, женщин, имеющих детей дошкольного возраста</w:t>
      </w:r>
      <w:r w:rsidR="00317C25" w:rsidRPr="004B59E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17C25" w:rsidRPr="004B59EF">
        <w:rPr>
          <w:rFonts w:ascii="Times New Roman" w:hAnsi="Times New Roman" w:cs="Times New Roman"/>
          <w:sz w:val="26"/>
          <w:szCs w:val="26"/>
        </w:rPr>
        <w:t xml:space="preserve"> предоставл</w:t>
      </w:r>
      <w:r w:rsidR="00292A50" w:rsidRPr="004B59EF">
        <w:rPr>
          <w:rFonts w:ascii="Times New Roman" w:hAnsi="Times New Roman" w:cs="Times New Roman"/>
          <w:sz w:val="26"/>
          <w:szCs w:val="26"/>
        </w:rPr>
        <w:t>ять</w:t>
      </w:r>
      <w:r w:rsidR="00317C25" w:rsidRPr="004B59EF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 w:rsidR="00292A50" w:rsidRPr="004B59EF">
        <w:rPr>
          <w:rFonts w:ascii="Times New Roman" w:hAnsi="Times New Roman" w:cs="Times New Roman"/>
          <w:sz w:val="26"/>
          <w:szCs w:val="26"/>
        </w:rPr>
        <w:t>е</w:t>
      </w:r>
      <w:r w:rsidR="00317C25" w:rsidRPr="004B59EF">
        <w:rPr>
          <w:rFonts w:ascii="Times New Roman" w:hAnsi="Times New Roman" w:cs="Times New Roman"/>
          <w:sz w:val="26"/>
          <w:szCs w:val="26"/>
        </w:rPr>
        <w:t xml:space="preserve"> гаранти</w:t>
      </w:r>
      <w:r w:rsidR="00292A50" w:rsidRPr="004B59EF">
        <w:rPr>
          <w:rFonts w:ascii="Times New Roman" w:hAnsi="Times New Roman" w:cs="Times New Roman"/>
          <w:sz w:val="26"/>
          <w:szCs w:val="26"/>
        </w:rPr>
        <w:t>и</w:t>
      </w:r>
      <w:r w:rsidR="00317C25" w:rsidRPr="004B59EF">
        <w:rPr>
          <w:rFonts w:ascii="Times New Roman" w:hAnsi="Times New Roman" w:cs="Times New Roman"/>
          <w:sz w:val="26"/>
          <w:szCs w:val="26"/>
        </w:rPr>
        <w:t xml:space="preserve"> работникам при их увольнении по причине сокращения численности или штата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B1A86" w:rsidRPr="004B59EF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оказывать содействие в трудоустройстве лицам с ограниченными во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можностями здоровья, в том числе после окончания ими обучения в образовател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ных организациях; принимать меры по обеспечению инфраструктурной доступн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сти рабочих мест для трудоустройства инвалидов, определять в локальных док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ментах организации особенности режима рабочего времени и времени отдыха 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валидов, предоставлять при необходимости им помощь наставников</w:t>
      </w:r>
      <w:r w:rsidR="008B1A86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содействовать проведению государственной политики в сфере занят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сти населения по сокращению численности привлекаемых иностранных работн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ков, их замещению гражданами Российской Федерации при наличии последних на рынке труда, а также предоставлению приоритетного права на занятие вакантных рабочих мест гражданам Российской Федерации по сравнению с иностранными гражданами</w:t>
      </w:r>
      <w:r w:rsidR="00317C25"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2.4.</w:t>
      </w:r>
      <w:r w:rsidR="000451F5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молодежной политики:</w:t>
      </w:r>
    </w:p>
    <w:p w:rsidR="0019605E" w:rsidRPr="007A722D" w:rsidRDefault="0019605E" w:rsidP="00DD51C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2.4.1.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A722D">
        <w:rPr>
          <w:rFonts w:ascii="Times New Roman" w:hAnsi="Times New Roman" w:cs="Times New Roman"/>
          <w:sz w:val="26"/>
          <w:szCs w:val="26"/>
        </w:rPr>
        <w:t xml:space="preserve">принимать участие в мониторинге и прогнозировании </w:t>
      </w:r>
      <w:r w:rsidR="00F33E7F" w:rsidRPr="007A722D">
        <w:rPr>
          <w:rFonts w:ascii="Times New Roman" w:hAnsi="Times New Roman" w:cs="Times New Roman"/>
          <w:sz w:val="26"/>
          <w:szCs w:val="26"/>
        </w:rPr>
        <w:t>муниципального</w:t>
      </w:r>
      <w:r w:rsidR="004B59EF" w:rsidRPr="007A722D">
        <w:rPr>
          <w:rFonts w:ascii="Times New Roman" w:hAnsi="Times New Roman" w:cs="Times New Roman"/>
          <w:sz w:val="26"/>
          <w:szCs w:val="26"/>
        </w:rPr>
        <w:t xml:space="preserve"> рынка труда</w:t>
      </w:r>
      <w:r w:rsidRPr="007A722D">
        <w:rPr>
          <w:rFonts w:ascii="Times New Roman" w:hAnsi="Times New Roman" w:cs="Times New Roman"/>
          <w:sz w:val="26"/>
          <w:szCs w:val="26"/>
        </w:rPr>
        <w:t>;</w:t>
      </w:r>
    </w:p>
    <w:p w:rsidR="001176A8" w:rsidRPr="004B59EF" w:rsidRDefault="001176A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2.4.2.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участвовать в формировании специализированной базы стажировок для студентов и выпускников профессиональных образовательных организаций и образовательных организаций высшего образования;</w:t>
      </w:r>
    </w:p>
    <w:p w:rsidR="0019605E" w:rsidRPr="004B59EF" w:rsidRDefault="00A2131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2.4.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9605E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принимать участие в мероприятиях, проводимых </w:t>
      </w:r>
      <w:r w:rsidR="00F33E7F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CB6982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F33E7F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19605E" w:rsidRPr="004B59EF">
        <w:rPr>
          <w:rFonts w:ascii="Times New Roman" w:hAnsi="Times New Roman" w:cs="Times New Roman"/>
          <w:color w:val="000000"/>
          <w:sz w:val="26"/>
          <w:szCs w:val="26"/>
        </w:rPr>
        <w:t>, по профессиональному самоопределению школьников в соо</w:t>
      </w:r>
      <w:r w:rsidR="0019605E"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19605E" w:rsidRPr="004B59EF">
        <w:rPr>
          <w:rFonts w:ascii="Times New Roman" w:hAnsi="Times New Roman" w:cs="Times New Roman"/>
          <w:color w:val="000000"/>
          <w:sz w:val="26"/>
          <w:szCs w:val="26"/>
        </w:rPr>
        <w:t>ветствии с потребностям</w:t>
      </w:r>
      <w:r w:rsidR="0020104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и регионального </w:t>
      </w:r>
      <w:r w:rsidR="0020104B" w:rsidRPr="004B59EF">
        <w:rPr>
          <w:rFonts w:ascii="Times New Roman" w:hAnsi="Times New Roman" w:cs="Times New Roman"/>
          <w:sz w:val="26"/>
          <w:szCs w:val="26"/>
        </w:rPr>
        <w:t>рынка труда</w:t>
      </w:r>
      <w:r w:rsidR="0019605E" w:rsidRPr="004B59EF">
        <w:rPr>
          <w:rFonts w:ascii="Times New Roman" w:hAnsi="Times New Roman" w:cs="Times New Roman"/>
          <w:sz w:val="26"/>
          <w:szCs w:val="26"/>
        </w:rPr>
        <w:t>;</w:t>
      </w:r>
    </w:p>
    <w:p w:rsidR="0019605E" w:rsidRPr="004B59EF" w:rsidRDefault="00A2131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2.4.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устанавливать в коллективных договорах, локальных нормативных а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тах </w:t>
      </w:r>
      <w:r w:rsidR="00480C8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(с учетом финансовых возможностей работодателей) 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порядок и условия пр</w:t>
      </w:r>
      <w:r w:rsidR="00DD7D02" w:rsidRPr="004B59EF">
        <w:rPr>
          <w:rFonts w:ascii="Times New Roman" w:hAnsi="Times New Roman" w:cs="Times New Roman"/>
          <w:color w:val="000000"/>
          <w:sz w:val="26"/>
          <w:szCs w:val="26"/>
        </w:rPr>
        <w:t>ед</w:t>
      </w:r>
      <w:r w:rsidR="00DD7D02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D7D02" w:rsidRPr="004B59EF">
        <w:rPr>
          <w:rFonts w:ascii="Times New Roman" w:hAnsi="Times New Roman" w:cs="Times New Roman"/>
          <w:color w:val="000000"/>
          <w:sz w:val="26"/>
          <w:szCs w:val="26"/>
        </w:rPr>
        <w:t>ставления молодым работникам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материальной помощи, льготных ссуд и кредитов при трудоустройстве на работу, для приобретения или строительства жилья, при рождении детей и на другие неотложные нужды; льгот при обучении в организац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ях высшего образования и профессиональных образовательных организациях; во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можности прохождения производственной практики и рабочих мест для выпускн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ков организаций высшего образования и профессиональных образовательных о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ганизаций;</w:t>
      </w:r>
    </w:p>
    <w:p w:rsidR="003713C1" w:rsidRPr="004B59EF" w:rsidRDefault="00A2131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2.4.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773C31" w:rsidRPr="004B59EF">
        <w:rPr>
          <w:rFonts w:ascii="Times New Roman" w:hAnsi="Times New Roman" w:cs="Times New Roman"/>
          <w:color w:val="000000"/>
          <w:sz w:val="26"/>
          <w:szCs w:val="26"/>
        </w:rPr>
        <w:t>осуществлять дополнительные выплаты молодым специалистам для их закрепления в организации. Порядок и размеры выплат в зависимости от финанс</w:t>
      </w:r>
      <w:r w:rsidR="00773C31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73C31" w:rsidRPr="004B59EF">
        <w:rPr>
          <w:rFonts w:ascii="Times New Roman" w:hAnsi="Times New Roman" w:cs="Times New Roman"/>
          <w:color w:val="000000"/>
          <w:sz w:val="26"/>
          <w:szCs w:val="26"/>
        </w:rPr>
        <w:t>вой возможности работодателя устанавливаются коллективным договором</w:t>
      </w:r>
      <w:r w:rsidR="00203AEE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03AEE" w:rsidRPr="004B59EF" w:rsidRDefault="003713C1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2.4.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разрабатывать и реализовывать комплексные программы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D81" w:rsidRPr="004B59EF">
        <w:rPr>
          <w:rFonts w:ascii="Times New Roman" w:hAnsi="Times New Roman" w:cs="Times New Roman"/>
          <w:sz w:val="26"/>
          <w:szCs w:val="26"/>
        </w:rPr>
        <w:t>направ</w:t>
      </w:r>
      <w:r w:rsidR="00CA6CEA" w:rsidRPr="004B59EF">
        <w:rPr>
          <w:rFonts w:ascii="Times New Roman" w:hAnsi="Times New Roman" w:cs="Times New Roman"/>
          <w:sz w:val="26"/>
          <w:szCs w:val="26"/>
        </w:rPr>
        <w:softHyphen/>
      </w:r>
      <w:r w:rsidR="00F60D81" w:rsidRPr="004B59EF">
        <w:rPr>
          <w:rFonts w:ascii="Times New Roman" w:hAnsi="Times New Roman" w:cs="Times New Roman"/>
          <w:sz w:val="26"/>
          <w:szCs w:val="26"/>
        </w:rPr>
        <w:t>ленные на повышение престижа и популяризацию рабочих профессий,</w:t>
      </w:r>
      <w:r w:rsidR="00F60D8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по социал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ной поддержке и закреплению молодых кадров, а также создавать необходимые условия для их профессионального роста, организации их рабочих мест, жилищно-бытовых условий и выделять необходимые средства на эти цели</w:t>
      </w:r>
      <w:r w:rsidR="00773C3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в зависимости от финансовой возможности работодателя</w:t>
      </w:r>
      <w:r w:rsidR="000C586D" w:rsidRPr="004B59EF">
        <w:rPr>
          <w:rFonts w:ascii="Times New Roman" w:hAnsi="Times New Roman" w:cs="Times New Roman"/>
          <w:color w:val="000000"/>
          <w:sz w:val="26"/>
          <w:szCs w:val="26"/>
        </w:rPr>
        <w:t>. Осуществлять меры по развитию и стим</w:t>
      </w:r>
      <w:r w:rsidR="000C586D"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C586D" w:rsidRPr="004B59EF">
        <w:rPr>
          <w:rFonts w:ascii="Times New Roman" w:hAnsi="Times New Roman" w:cs="Times New Roman"/>
          <w:color w:val="000000"/>
          <w:sz w:val="26"/>
          <w:szCs w:val="26"/>
        </w:rPr>
        <w:t>лированию движения наставничества</w:t>
      </w:r>
      <w:r w:rsidR="00203AEE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713C1" w:rsidRPr="004B59EF" w:rsidRDefault="003713C1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2.4.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создавать условия 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для занятий физкультурой, спортом, художестве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ной самодеятельностью,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7D02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реализации творческого потенциала молодежи</w:t>
      </w:r>
      <w:r w:rsidR="00DD7D02" w:rsidRPr="004B59E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7D02" w:rsidRPr="004B59EF">
        <w:rPr>
          <w:rFonts w:ascii="Times New Roman" w:hAnsi="Times New Roman" w:cs="Times New Roman"/>
          <w:color w:val="000000"/>
          <w:sz w:val="26"/>
          <w:szCs w:val="26"/>
        </w:rPr>
        <w:t>ст</w:t>
      </w:r>
      <w:r w:rsidR="00DD7D02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D7D02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мулирования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инновационн</w:t>
      </w:r>
      <w:r w:rsidR="00DD7D02" w:rsidRPr="004B59EF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</w:t>
      </w:r>
      <w:r w:rsidR="00DD7D02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, проводить конкурсы профессионал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ного мастерства среди молодых рабочих и специалистов. 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Организовывать масс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вые культурные и спортивные мероприятия.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Осуществлять моральное и матер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альное поощрение молодых работников, совмещаю</w:t>
      </w:r>
      <w:r w:rsidR="00DD51CE" w:rsidRPr="004B59E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щих производственную де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тельность и активную общественную работу;</w:t>
      </w:r>
    </w:p>
    <w:p w:rsidR="003713C1" w:rsidRPr="004B59EF" w:rsidRDefault="003713C1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2.4.8.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предусматривать включение в коллективные договоры и соглашения обязательств по финансированию программ работы с молодежью, решению соц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176A8" w:rsidRPr="004B59EF">
        <w:rPr>
          <w:rFonts w:ascii="Times New Roman" w:hAnsi="Times New Roman" w:cs="Times New Roman"/>
          <w:color w:val="000000"/>
          <w:sz w:val="26"/>
          <w:szCs w:val="26"/>
        </w:rPr>
        <w:t>ально-экономических вопросов молодых специалистов</w:t>
      </w:r>
      <w:r w:rsidR="00480C8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(с учетом финансовых во</w:t>
      </w:r>
      <w:r w:rsidR="00480C84" w:rsidRPr="004B59EF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480C84" w:rsidRPr="004B59EF">
        <w:rPr>
          <w:rFonts w:ascii="Times New Roman" w:hAnsi="Times New Roman" w:cs="Times New Roman"/>
          <w:color w:val="000000"/>
          <w:sz w:val="26"/>
          <w:szCs w:val="26"/>
        </w:rPr>
        <w:t>можностей работодателей)</w:t>
      </w:r>
      <w:r w:rsidR="00317C25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17C25" w:rsidRPr="004B59EF" w:rsidRDefault="00317C2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="00106D34" w:rsidRPr="004B59EF">
        <w:rPr>
          <w:rFonts w:ascii="Times New Roman" w:hAnsi="Times New Roman" w:cs="Times New Roman"/>
          <w:sz w:val="26"/>
          <w:szCs w:val="26"/>
        </w:rPr>
        <w:t>9</w:t>
      </w:r>
      <w:r w:rsidRPr="004B59EF">
        <w:rPr>
          <w:rFonts w:ascii="Times New Roman" w:hAnsi="Times New Roman" w:cs="Times New Roman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sz w:val="26"/>
          <w:szCs w:val="26"/>
        </w:rPr>
        <w:t>способствовать созданию в организациях советов молодых специал</w:t>
      </w:r>
      <w:r w:rsidRPr="004B59EF">
        <w:rPr>
          <w:rFonts w:ascii="Times New Roman" w:hAnsi="Times New Roman" w:cs="Times New Roman"/>
          <w:sz w:val="26"/>
          <w:szCs w:val="26"/>
        </w:rPr>
        <w:t>и</w:t>
      </w:r>
      <w:r w:rsidRPr="004B59EF">
        <w:rPr>
          <w:rFonts w:ascii="Times New Roman" w:hAnsi="Times New Roman" w:cs="Times New Roman"/>
          <w:sz w:val="26"/>
          <w:szCs w:val="26"/>
        </w:rPr>
        <w:t>стов, молодежных комиссий профсоюзных организаций, других форм молодежн</w:t>
      </w:r>
      <w:r w:rsidRPr="004B59EF">
        <w:rPr>
          <w:rFonts w:ascii="Times New Roman" w:hAnsi="Times New Roman" w:cs="Times New Roman"/>
          <w:sz w:val="26"/>
          <w:szCs w:val="26"/>
        </w:rPr>
        <w:t>о</w:t>
      </w:r>
      <w:r w:rsidRPr="004B59EF">
        <w:rPr>
          <w:rFonts w:ascii="Times New Roman" w:hAnsi="Times New Roman" w:cs="Times New Roman"/>
          <w:sz w:val="26"/>
          <w:szCs w:val="26"/>
        </w:rPr>
        <w:t>го самоуправления. Предоставлять время председателю молодежного совета (к</w:t>
      </w:r>
      <w:r w:rsidRPr="004B59EF">
        <w:rPr>
          <w:rFonts w:ascii="Times New Roman" w:hAnsi="Times New Roman" w:cs="Times New Roman"/>
          <w:sz w:val="26"/>
          <w:szCs w:val="26"/>
        </w:rPr>
        <w:t>о</w:t>
      </w:r>
      <w:r w:rsidRPr="004B59EF">
        <w:rPr>
          <w:rFonts w:ascii="Times New Roman" w:hAnsi="Times New Roman" w:cs="Times New Roman"/>
          <w:sz w:val="26"/>
          <w:szCs w:val="26"/>
        </w:rPr>
        <w:t>миссии) для выполнения им общественных обязанностей;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2.5.</w:t>
      </w:r>
      <w:r w:rsidR="000451F5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охраны труда, создания благоприятных и безопасных условий труда:</w:t>
      </w:r>
    </w:p>
    <w:p w:rsidR="005573A6" w:rsidRPr="004B59EF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2.5.1.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7067C" w:rsidRPr="004B59EF">
        <w:rPr>
          <w:rFonts w:ascii="Times New Roman" w:hAnsi="Times New Roman" w:cs="Times New Roman"/>
          <w:color w:val="000000"/>
          <w:sz w:val="26"/>
          <w:szCs w:val="26"/>
        </w:rPr>
        <w:t>формировать культуру безопасного труда и ответственности за нар</w:t>
      </w:r>
      <w:r w:rsidR="0017067C"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17067C" w:rsidRPr="004B59EF">
        <w:rPr>
          <w:rFonts w:ascii="Times New Roman" w:hAnsi="Times New Roman" w:cs="Times New Roman"/>
          <w:color w:val="000000"/>
          <w:sz w:val="26"/>
          <w:szCs w:val="26"/>
        </w:rPr>
        <w:t>шение норм охраны труда. О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беспечиват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 на каждом рабочем месте безопасных условий и охраны труда в соответствии с требованиями трудового з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конодательства, уделяя особое внимание безопасности ведения работ, обеспечению работающих спецодеждой, спецобувью и другими средствами индивидуальной з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щиты по установленным нормам, обеспечению работников надлежащим санита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но-бытовым и лечебно-профилакти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ческим обслуживанием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4943" w:rsidRPr="004B59EF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2.5.2.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обеспечивать приведение условий труда в соответствие с госуда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ственными нормативными требованиями охраны труда по результатам специал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ной оценки условий труда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разработ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>ку совместно с первичными профсоюзными о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ганизациями и реализацию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плана мероприятий по улучшению условий труда и профилактики сохранения здоровья работников. Принима</w:t>
      </w:r>
      <w:r w:rsidR="00C36354" w:rsidRPr="004B59EF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меры по сокращению численности работников основных видов производств, занятых на работах, где условия труда не отвечают санитарно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гигиеническим нормам, в том числе по 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кращению использования труда женщин на работах с вредными и (или) опасными условиями труда;</w:t>
      </w:r>
    </w:p>
    <w:p w:rsidR="005573A6" w:rsidRPr="004B59EF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2.5.3.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создавать необходимые условия для организации и эффективной де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тельности уполномоченных (доверенных) лиц по охране труда первичных профс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юзных организаций, обеспечивать условия для осуществления общественного ко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троля за соблюдением законодательных и других правовых актов по труду прав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выми и техническими инспекциями труда профсоюзов, уполномоченными (дов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ренными) лицами по охране труда первичных профсоюзных организаций. Пред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ставлять оплачиваемо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врем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уполномоченным профсоюзных комитетов и членам комиссий для выполнения возложенных на них обязанностей по контролю за с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стоянием условий и охраны труда, уполномоченным (доверенным) лицам по охране труда первичных профсоюзных организаций – дополнительные отпуска, поощрять их за надлежащее исполнение обязанностей;</w:t>
      </w:r>
    </w:p>
    <w:p w:rsidR="005573A6" w:rsidRPr="004B59EF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strike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2.5.4.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беспечиват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организацию горячего питания работников предприятий и организаций, в том числе льготного и бесплатного, в объемах, предусмотренных действующими нормами и коллективными договорами</w:t>
      </w:r>
      <w:r w:rsidR="00203AEE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A010D" w:rsidRPr="004B59EF" w:rsidRDefault="008A010D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2.5.5.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обеспечивать включение в коллективные договоры мероприятий по улучшению условий и охраны труда, предусмотрев их финансирование в размерах, обеспечивающих выполнение нормативных требований охраны труда, дополн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тельных гарантий права работников на труд в условиях, соответствующих треб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ваниям охраны труда</w:t>
      </w:r>
      <w:r w:rsidR="009005BA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03AEE" w:rsidRPr="004B59EF" w:rsidRDefault="009005BA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2.5.6.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A010D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уделять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особое внимание </w:t>
      </w:r>
      <w:r w:rsidR="008A010D" w:rsidRPr="004B59EF">
        <w:rPr>
          <w:rFonts w:ascii="Times New Roman" w:hAnsi="Times New Roman" w:cs="Times New Roman"/>
          <w:color w:val="000000"/>
          <w:sz w:val="26"/>
          <w:szCs w:val="26"/>
        </w:rPr>
        <w:t>мероприятиям в условиях предотвращения распространения</w:t>
      </w:r>
      <w:r w:rsidR="00D30609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новой</w:t>
      </w:r>
      <w:r w:rsidR="008A010D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коронавирусной инфекции (</w:t>
      </w:r>
      <w:r w:rsidR="008A010D" w:rsidRPr="004B59EF">
        <w:rPr>
          <w:rFonts w:ascii="Times New Roman" w:hAnsi="Times New Roman" w:cs="Times New Roman"/>
          <w:sz w:val="26"/>
          <w:szCs w:val="26"/>
        </w:rPr>
        <w:t>обеспечение приборами для бесконтактного определения температуры, антисептическими средствами, защи</w:t>
      </w:r>
      <w:r w:rsidR="008A010D" w:rsidRPr="004B59EF">
        <w:rPr>
          <w:rFonts w:ascii="Times New Roman" w:hAnsi="Times New Roman" w:cs="Times New Roman"/>
          <w:sz w:val="26"/>
          <w:szCs w:val="26"/>
        </w:rPr>
        <w:t>т</w:t>
      </w:r>
      <w:r w:rsidR="008A010D" w:rsidRPr="004B59EF">
        <w:rPr>
          <w:rFonts w:ascii="Times New Roman" w:hAnsi="Times New Roman" w:cs="Times New Roman"/>
          <w:sz w:val="26"/>
          <w:szCs w:val="26"/>
        </w:rPr>
        <w:t>ными масками, организация дезинфекции воздуха (УФ-облучатели бактерицидные, рециркуляторы воздуха) и другое).</w:t>
      </w:r>
      <w:r w:rsidR="008A010D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Использовать возможность отнесения затрат на эти цели в состав прочих расходов, связанных с производством и реализацией пр</w:t>
      </w:r>
      <w:r w:rsidR="008A010D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A010D" w:rsidRPr="004B59EF">
        <w:rPr>
          <w:rFonts w:ascii="Times New Roman" w:hAnsi="Times New Roman" w:cs="Times New Roman"/>
          <w:color w:val="000000"/>
          <w:sz w:val="26"/>
          <w:szCs w:val="26"/>
        </w:rPr>
        <w:t>дукции, работ, услуг в соответствии с подпунктом 7 пункта 1 статьи 264 Налогов</w:t>
      </w:r>
      <w:r w:rsidR="008A010D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A010D"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 кодекса Российской Федерации, с целью уменьшения налогооблагаемой базы</w:t>
      </w:r>
      <w:r w:rsidR="00203AEE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A010D" w:rsidRPr="004B59EF" w:rsidRDefault="009005BA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2.5.7.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направлять в приоритетном порядке на санаторно-курортное лечение работников, перенесших</w:t>
      </w:r>
      <w:r w:rsidR="00D30609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новую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коронавирусную инфекцию, из числа занятых на работах с вредными и (или) опасными производственными факторами, а также р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ботников не ранее чем за пять лет до достижения ими возраста, дающего право на назначение страховой пенсии по старости, используя на эти цели в том числе су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мы страховых взносов по обязательному социальному страхованию от несчастных случаев на производстве и профессиональных заболеваний (</w:t>
      </w:r>
      <w:r w:rsidR="000F6CFA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до 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20 – 30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% от начи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ленных за предшествующий календарный год взносов в Фонд социального страх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07347" w:rsidRPr="004B59EF">
        <w:rPr>
          <w:rFonts w:ascii="Times New Roman" w:hAnsi="Times New Roman" w:cs="Times New Roman"/>
          <w:color w:val="000000"/>
          <w:sz w:val="26"/>
          <w:szCs w:val="26"/>
        </w:rPr>
        <w:t>вания Российской Федерации)</w:t>
      </w:r>
      <w:r w:rsidR="004E202C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E202C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2.5.</w:t>
      </w:r>
      <w:r w:rsidR="004B7E6F" w:rsidRPr="004B59E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 случае гибели работника на производстве по вине работодателя 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плачивать семье погибшего дополнительное (сверх установленных государством норм) единовременное пособие не ниже размера, предусмотренного в отраслевых тарифных соглашениях, действующих в отношении работодателя, а в случае их 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сутствия </w:t>
      </w:r>
      <w:r w:rsidR="009D5CBB" w:rsidRPr="004B59EF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в сумме не менее 1</w:t>
      </w:r>
      <w:r w:rsidR="00B809E7" w:rsidRPr="004B59E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8378B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тысяч рублей</w:t>
      </w:r>
      <w:r w:rsidR="004E202C"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111CE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На момент наступления несчастного случая сумма подлежит индексации</w:t>
      </w:r>
      <w:r w:rsidR="0039018F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коэффициента инфляции.</w:t>
      </w:r>
    </w:p>
    <w:p w:rsidR="0039018F" w:rsidRPr="004B59EF" w:rsidRDefault="0039018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Порядок и сроки выплаты указанного единовременного пособия устанавл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ваются коллективным договором, локальными нормативными актами, если они не установлены в отраслевых тарифных соглашениях, действующих в отношении 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ботодателя, а также в настоящем Соглашении;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2.5.</w:t>
      </w:r>
      <w:r w:rsidR="004B7E6F" w:rsidRPr="004B59E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 случае установления работнику инвалидности вследствие несчастн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го случая на производстве </w:t>
      </w:r>
      <w:r w:rsidR="0098378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по вине работодателя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либо установления професси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нального заболевания выплачивать пострадавшему дополнительное (сверх уст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новленных государством норм) единовременное пособие не ниже размеров, пред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смотренных в отраслевых тарифных соглашениях, действующих в отношении 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ботодателя, а в случае их отсутствия: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при I группе инвалидности </w:t>
      </w:r>
      <w:r w:rsidR="009D5CBB" w:rsidRPr="004B59EF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1</w:t>
      </w:r>
      <w:r w:rsidR="00B809E7" w:rsidRPr="004B59E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0 тысяч рублей;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при II группе инвалидности </w:t>
      </w:r>
      <w:r w:rsidR="009D5CBB" w:rsidRPr="004B59EF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</w:t>
      </w:r>
      <w:r w:rsidR="00B809E7" w:rsidRPr="004B59EF">
        <w:rPr>
          <w:rFonts w:ascii="Times New Roman" w:hAnsi="Times New Roman" w:cs="Times New Roman"/>
          <w:color w:val="000000"/>
          <w:sz w:val="26"/>
          <w:szCs w:val="26"/>
        </w:rPr>
        <w:t>90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тысяч рублей;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при III группе инвалидности </w:t>
      </w:r>
      <w:r w:rsidR="009D5CBB" w:rsidRPr="004B59EF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6</w:t>
      </w:r>
      <w:r w:rsidR="0098378B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тысяч рублей;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при утрате профессиональной трудоспособности без установления инвали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ности </w:t>
      </w:r>
      <w:r w:rsidR="009D5CBB" w:rsidRPr="004B59EF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4</w:t>
      </w:r>
      <w:r w:rsidR="00B809E7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тысяч рублей.</w:t>
      </w:r>
    </w:p>
    <w:p w:rsidR="00C94CBF" w:rsidRPr="004B59E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На момент наступления несчастного случая сумма подлежит индексации</w:t>
      </w:r>
      <w:r w:rsidR="0033046E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коэффициента инфляции.</w:t>
      </w:r>
    </w:p>
    <w:p w:rsidR="0033046E" w:rsidRPr="004B59EF" w:rsidRDefault="0033046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Порядок и сроки выплаты указанного единовременного пособия устанавл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ваются коллективным договором, локальными нормативными актами, если они не установлены в отраслевых тарифных соглашениях, действующих в отношении 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ботодателя, а также в настоящем Соглашении;</w:t>
      </w:r>
    </w:p>
    <w:p w:rsidR="005573A6" w:rsidRPr="004B59EF" w:rsidRDefault="004A494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2.5.</w:t>
      </w:r>
      <w:r w:rsidR="004B7E6F" w:rsidRPr="004B59EF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создавать 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за счет собственных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средств рабочие места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для труд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устройства </w:t>
      </w:r>
      <w:r w:rsidR="00675945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работников, 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получивших трудовое увечье, профессиональное заболев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ние либо иное повреждение здоровья, связанное с исполнением работниками тр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довых обязанностей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у данного</w:t>
      </w:r>
      <w:r w:rsidR="00675945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работодателя</w:t>
      </w:r>
      <w:r w:rsidR="005573A6" w:rsidRPr="004B59EF">
        <w:rPr>
          <w:rFonts w:ascii="Times New Roman" w:hAnsi="Times New Roman" w:cs="Times New Roman"/>
          <w:color w:val="000000"/>
          <w:sz w:val="26"/>
          <w:szCs w:val="26"/>
        </w:rPr>
        <w:t>, и имеющих реко</w:t>
      </w:r>
      <w:r w:rsidR="00021733" w:rsidRPr="004B59EF">
        <w:rPr>
          <w:rFonts w:ascii="Times New Roman" w:hAnsi="Times New Roman" w:cs="Times New Roman"/>
          <w:color w:val="000000"/>
          <w:sz w:val="26"/>
          <w:szCs w:val="26"/>
        </w:rPr>
        <w:t>мендации к труду;</w:t>
      </w:r>
    </w:p>
    <w:p w:rsidR="00021733" w:rsidRPr="004B59EF" w:rsidRDefault="0002173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2.5.11.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обеспечивать ежегодное направление до 20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0F6CFA" w:rsidRPr="004B59EF">
        <w:rPr>
          <w:rFonts w:ascii="Times New Roman" w:hAnsi="Times New Roman" w:cs="Times New Roman"/>
          <w:color w:val="000000"/>
          <w:sz w:val="26"/>
          <w:szCs w:val="26"/>
        </w:rPr>
        <w:t>– 30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F6CFA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сумм страховых взносов, начисленных в Фонд социального страхования Российской Федерации за предшествующий календарный год, за вычетом расходов, произведенных в пре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шествующем календарном году</w:t>
      </w:r>
      <w:r w:rsidR="00BA6B74" w:rsidRPr="004B59E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на финансовое обеспечение предупредительных мер по снижению производственного травматизма и профессиональных заболев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ний</w:t>
      </w:r>
      <w:r w:rsidR="00BA6B74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E29DC" w:rsidRPr="004B59EF" w:rsidRDefault="0002173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2.5.12.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использовать возможности электронных цифровых сервисов </w:t>
      </w:r>
      <w:r w:rsidR="002E29DC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предоставлени</w:t>
      </w:r>
      <w:r w:rsidR="002E29DC" w:rsidRPr="004B59EF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гарантий и компенсаций работникам («Электронный листок 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трудоспособности», «Электронная медицинская карта работника», «Социальный навигатор», «Личный кабинет страхователя», «Личный кабинет застрахованного лица», «Калькулятор расчета пособий»)</w:t>
      </w:r>
      <w:r w:rsidR="00106D34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06D34" w:rsidRPr="004B59EF" w:rsidRDefault="00106D3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59EF">
        <w:rPr>
          <w:rFonts w:ascii="Times New Roman" w:hAnsi="Times New Roman" w:cs="Times New Roman"/>
          <w:sz w:val="26"/>
          <w:szCs w:val="26"/>
        </w:rPr>
        <w:t>2.5.13.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sz w:val="26"/>
          <w:szCs w:val="26"/>
        </w:rPr>
        <w:t>создавать условия для беспрепятственного прохождения медици</w:t>
      </w:r>
      <w:r w:rsidRPr="004B59EF">
        <w:rPr>
          <w:rFonts w:ascii="Times New Roman" w:hAnsi="Times New Roman" w:cs="Times New Roman"/>
          <w:sz w:val="26"/>
          <w:szCs w:val="26"/>
        </w:rPr>
        <w:t>н</w:t>
      </w:r>
      <w:r w:rsidRPr="004B59EF">
        <w:rPr>
          <w:rFonts w:ascii="Times New Roman" w:hAnsi="Times New Roman" w:cs="Times New Roman"/>
          <w:sz w:val="26"/>
          <w:szCs w:val="26"/>
        </w:rPr>
        <w:t>ских осмотров всеми работниками организации, преимущественно в рабочее время, за счет средств работодателя в соответствии с действующим законодательством;</w:t>
      </w:r>
    </w:p>
    <w:p w:rsidR="00106D34" w:rsidRPr="004B59EF" w:rsidRDefault="00106D3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59EF">
        <w:rPr>
          <w:rFonts w:ascii="Times New Roman" w:hAnsi="Times New Roman" w:cs="Times New Roman"/>
          <w:sz w:val="26"/>
          <w:szCs w:val="26"/>
        </w:rPr>
        <w:t>2.5.14.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sz w:val="26"/>
          <w:szCs w:val="26"/>
        </w:rPr>
        <w:t>укомплектовывать службы по охране труда в соответствии с межо</w:t>
      </w:r>
      <w:r w:rsidRPr="004B59EF">
        <w:rPr>
          <w:rFonts w:ascii="Times New Roman" w:hAnsi="Times New Roman" w:cs="Times New Roman"/>
          <w:sz w:val="26"/>
          <w:szCs w:val="26"/>
        </w:rPr>
        <w:t>т</w:t>
      </w:r>
      <w:r w:rsidRPr="004B59EF">
        <w:rPr>
          <w:rFonts w:ascii="Times New Roman" w:hAnsi="Times New Roman" w:cs="Times New Roman"/>
          <w:sz w:val="26"/>
          <w:szCs w:val="26"/>
        </w:rPr>
        <w:t>раслевыми (отраслевыми) нормативами и не допускать их сокращения и ликвид</w:t>
      </w:r>
      <w:r w:rsidRPr="004B59EF">
        <w:rPr>
          <w:rFonts w:ascii="Times New Roman" w:hAnsi="Times New Roman" w:cs="Times New Roman"/>
          <w:sz w:val="26"/>
          <w:szCs w:val="26"/>
        </w:rPr>
        <w:t>а</w:t>
      </w:r>
      <w:r w:rsidRPr="004B59EF">
        <w:rPr>
          <w:rFonts w:ascii="Times New Roman" w:hAnsi="Times New Roman" w:cs="Times New Roman"/>
          <w:sz w:val="26"/>
          <w:szCs w:val="26"/>
        </w:rPr>
        <w:t>ции;</w:t>
      </w:r>
    </w:p>
    <w:p w:rsidR="00106D34" w:rsidRPr="004B59EF" w:rsidRDefault="00106D3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sz w:val="26"/>
          <w:szCs w:val="26"/>
        </w:rPr>
        <w:t>2.5.15.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sz w:val="26"/>
          <w:szCs w:val="26"/>
        </w:rPr>
        <w:t>не допускать к работе лиц, не прошедших в установленном порядке инструктаж и (или) обучение по охране труда, стажировку и проверку знаний тр</w:t>
      </w:r>
      <w:r w:rsidRPr="004B59EF">
        <w:rPr>
          <w:rFonts w:ascii="Times New Roman" w:hAnsi="Times New Roman" w:cs="Times New Roman"/>
          <w:sz w:val="26"/>
          <w:szCs w:val="26"/>
        </w:rPr>
        <w:t>е</w:t>
      </w:r>
      <w:r w:rsidRPr="004B59EF">
        <w:rPr>
          <w:rFonts w:ascii="Times New Roman" w:hAnsi="Times New Roman" w:cs="Times New Roman"/>
          <w:sz w:val="26"/>
          <w:szCs w:val="26"/>
        </w:rPr>
        <w:t>бований охраны труда. Обеспечивать обязательность применения работниками и</w:t>
      </w:r>
      <w:r w:rsidRPr="004B59EF">
        <w:rPr>
          <w:rFonts w:ascii="Times New Roman" w:hAnsi="Times New Roman" w:cs="Times New Roman"/>
          <w:sz w:val="26"/>
          <w:szCs w:val="26"/>
        </w:rPr>
        <w:t>с</w:t>
      </w:r>
      <w:r w:rsidRPr="004B59EF">
        <w:rPr>
          <w:rFonts w:ascii="Times New Roman" w:hAnsi="Times New Roman" w:cs="Times New Roman"/>
          <w:sz w:val="26"/>
          <w:szCs w:val="26"/>
        </w:rPr>
        <w:t>правных средств индивидуальной защиты. Не допускать работников к выполнению работ без выданных им в установленном порядке средств индивидуальной защиты.</w:t>
      </w:r>
    </w:p>
    <w:p w:rsidR="00A5733F" w:rsidRPr="004B59EF" w:rsidRDefault="00A5733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2.6.</w:t>
      </w:r>
      <w:r w:rsidR="000451F5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развития социального партнерства:</w:t>
      </w:r>
    </w:p>
    <w:p w:rsidR="00A5733F" w:rsidRPr="004B59EF" w:rsidRDefault="00A5733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2.6.1.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предусма</w:t>
      </w:r>
      <w:r w:rsidR="00526633" w:rsidRPr="004B59EF">
        <w:rPr>
          <w:rFonts w:ascii="Times New Roman" w:hAnsi="Times New Roman" w:cs="Times New Roman"/>
          <w:color w:val="000000"/>
          <w:sz w:val="26"/>
          <w:szCs w:val="26"/>
        </w:rPr>
        <w:t>тривать средства, необходимые для финансирования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обяз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тельств (мероприятий), предусмотренных настоящим Соглашением;</w:t>
      </w:r>
    </w:p>
    <w:p w:rsidR="00A5733F" w:rsidRPr="004B59EF" w:rsidRDefault="00A5733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2.6.2.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47DA4" w:rsidRPr="004B59EF">
        <w:rPr>
          <w:rFonts w:ascii="Times New Roman" w:hAnsi="Times New Roman" w:cs="Times New Roman"/>
          <w:sz w:val="26"/>
          <w:szCs w:val="26"/>
        </w:rPr>
        <w:t>способствовать инициативе работников по созданию (восстановлению</w:t>
      </w:r>
      <w:r w:rsidR="00CD2924" w:rsidRPr="004B59EF">
        <w:rPr>
          <w:rFonts w:ascii="Times New Roman" w:hAnsi="Times New Roman" w:cs="Times New Roman"/>
          <w:sz w:val="26"/>
          <w:szCs w:val="26"/>
        </w:rPr>
        <w:t>)</w:t>
      </w:r>
      <w:r w:rsidR="00147DA4" w:rsidRPr="004B59EF">
        <w:rPr>
          <w:rFonts w:ascii="Times New Roman" w:hAnsi="Times New Roman" w:cs="Times New Roman"/>
          <w:sz w:val="26"/>
          <w:szCs w:val="26"/>
        </w:rPr>
        <w:t xml:space="preserve"> первичных профсоюзных организаций. 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облюдать права и гарантии профсоюзов в организациях независимо от форм собственности, 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содействовать </w:t>
      </w:r>
      <w:r w:rsidRPr="004B59EF">
        <w:rPr>
          <w:rFonts w:ascii="Times New Roman" w:hAnsi="Times New Roman" w:cs="Times New Roman"/>
          <w:color w:val="000000"/>
          <w:spacing w:val="2"/>
          <w:sz w:val="26"/>
          <w:szCs w:val="26"/>
        </w:rPr>
        <w:t>контролю за с</w:t>
      </w:r>
      <w:r w:rsidRPr="004B59EF"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pacing w:val="2"/>
          <w:sz w:val="26"/>
          <w:szCs w:val="26"/>
        </w:rPr>
        <w:t>блюдением законодательства, осуществляемому профсоюзами,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Федеральным законом от 12.01.1996 № 10-ФЗ «О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профессиональных союзах, их правах и гарантиях деятельности» и другими нормативными правовыми актами. Предоставлять первичным профсоюзным организациям для осуществления де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тельности в безвозмездное пользование помещения и оборудование</w:t>
      </w:r>
      <w:r w:rsidR="002A2A94" w:rsidRPr="004B59EF">
        <w:rPr>
          <w:rFonts w:ascii="Times New Roman" w:hAnsi="Times New Roman" w:cs="Times New Roman"/>
          <w:color w:val="000000"/>
          <w:sz w:val="26"/>
          <w:szCs w:val="26"/>
        </w:rPr>
        <w:t>. Г</w:t>
      </w:r>
      <w:r w:rsidR="002A2A94" w:rsidRPr="004B59EF">
        <w:rPr>
          <w:rFonts w:ascii="Times New Roman" w:hAnsi="Times New Roman" w:cs="Times New Roman"/>
          <w:sz w:val="26"/>
          <w:szCs w:val="26"/>
        </w:rPr>
        <w:t>арантировать невмешательство в деятельность первичных профсоюзных организаций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733F" w:rsidRPr="004B59EF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2.6.3.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предоставлять членам профсоюза, не освобожденным от основной 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боты, свободное время для исполнения общественных обязанностей в организации в согласованные с профкомом сроки с сохранением среднего заработка. Освобо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дать членов выборных профсоюзных органов от работы во время обучения на ку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сах, для участия в качестве делегатов созываемых профсоюзами съездов, конф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ренций, а также для участия в работе их выборных органов с сохранением средней заработной платы. Условия предоставления свободного времени определяются коллективным договором</w:t>
      </w:r>
      <w:r w:rsidR="00147DA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47DA4" w:rsidRPr="004B59EF">
        <w:rPr>
          <w:rFonts w:ascii="Times New Roman" w:hAnsi="Times New Roman" w:cs="Times New Roman"/>
          <w:sz w:val="26"/>
          <w:szCs w:val="26"/>
        </w:rPr>
        <w:t>Соблюдать иные условия для реализации уставной де</w:t>
      </w:r>
      <w:r w:rsidR="00147DA4" w:rsidRPr="004B59EF">
        <w:rPr>
          <w:rFonts w:ascii="Times New Roman" w:hAnsi="Times New Roman" w:cs="Times New Roman"/>
          <w:sz w:val="26"/>
          <w:szCs w:val="26"/>
        </w:rPr>
        <w:t>я</w:t>
      </w:r>
      <w:r w:rsidR="00147DA4" w:rsidRPr="004B59EF">
        <w:rPr>
          <w:rFonts w:ascii="Times New Roman" w:hAnsi="Times New Roman" w:cs="Times New Roman"/>
          <w:sz w:val="26"/>
          <w:szCs w:val="26"/>
        </w:rPr>
        <w:t>тельности профсоюзных организаций и их выборных органов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733F" w:rsidRPr="004B59EF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2.6.4.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рассматривать представления соответствующих профсоюзных органов о выявлении нарушения трудового законодательства и иных нормативных прав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вых актов, содержащих нормы трудового права, принимать меры по их устран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нию</w:t>
      </w:r>
      <w:r w:rsidR="000E57FD"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E57FD" w:rsidRPr="004B59EF">
        <w:rPr>
          <w:rFonts w:ascii="Times New Roman" w:hAnsi="Times New Roman" w:cs="Times New Roman"/>
          <w:sz w:val="26"/>
          <w:szCs w:val="26"/>
        </w:rPr>
        <w:t xml:space="preserve"> Предоставлять по запросу выборного органа первичной профсоюзной орган</w:t>
      </w:r>
      <w:r w:rsidR="000E57FD" w:rsidRPr="004B59EF">
        <w:rPr>
          <w:rFonts w:ascii="Times New Roman" w:hAnsi="Times New Roman" w:cs="Times New Roman"/>
          <w:sz w:val="26"/>
          <w:szCs w:val="26"/>
        </w:rPr>
        <w:t>и</w:t>
      </w:r>
      <w:r w:rsidR="000E57FD" w:rsidRPr="004B59EF">
        <w:rPr>
          <w:rFonts w:ascii="Times New Roman" w:hAnsi="Times New Roman" w:cs="Times New Roman"/>
          <w:sz w:val="26"/>
          <w:szCs w:val="26"/>
        </w:rPr>
        <w:t>зации полную и достоверную информацию, необходимую для заключения и подв</w:t>
      </w:r>
      <w:r w:rsidR="000E57FD" w:rsidRPr="004B59EF">
        <w:rPr>
          <w:rFonts w:ascii="Times New Roman" w:hAnsi="Times New Roman" w:cs="Times New Roman"/>
          <w:sz w:val="26"/>
          <w:szCs w:val="26"/>
        </w:rPr>
        <w:t>е</w:t>
      </w:r>
      <w:r w:rsidR="000E57FD" w:rsidRPr="004B59EF">
        <w:rPr>
          <w:rFonts w:ascii="Times New Roman" w:hAnsi="Times New Roman" w:cs="Times New Roman"/>
          <w:sz w:val="26"/>
          <w:szCs w:val="26"/>
        </w:rPr>
        <w:t>дения итогов выполнения коллективных договоров, соглашений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733F" w:rsidRPr="004B59EF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2.6.5.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инициировать заключение коллективных договоров в организациях</w:t>
      </w:r>
      <w:r w:rsidR="002A2A94" w:rsidRPr="004B59EF">
        <w:rPr>
          <w:rFonts w:ascii="Times New Roman" w:hAnsi="Times New Roman" w:cs="Times New Roman"/>
          <w:sz w:val="26"/>
          <w:szCs w:val="26"/>
        </w:rPr>
        <w:t>, д</w:t>
      </w:r>
      <w:r w:rsidR="00106D34" w:rsidRPr="004B59EF">
        <w:rPr>
          <w:rFonts w:ascii="Times New Roman" w:hAnsi="Times New Roman" w:cs="Times New Roman"/>
          <w:sz w:val="26"/>
          <w:szCs w:val="26"/>
        </w:rPr>
        <w:t>ополнительные льготы, гарантии конкретизировать в приложениях к коллекти</w:t>
      </w:r>
      <w:r w:rsidR="00106D34" w:rsidRPr="004B59EF">
        <w:rPr>
          <w:rFonts w:ascii="Times New Roman" w:hAnsi="Times New Roman" w:cs="Times New Roman"/>
          <w:sz w:val="26"/>
          <w:szCs w:val="26"/>
        </w:rPr>
        <w:t>в</w:t>
      </w:r>
      <w:r w:rsidR="00106D34" w:rsidRPr="004B59EF">
        <w:rPr>
          <w:rFonts w:ascii="Times New Roman" w:hAnsi="Times New Roman" w:cs="Times New Roman"/>
          <w:sz w:val="26"/>
          <w:szCs w:val="26"/>
        </w:rPr>
        <w:t>ному договору, в том числе в положении об оплате труда, перечне мероприятий по улучшению условий и охраны труда и снижению уровней профессиональных ри</w:t>
      </w:r>
      <w:r w:rsidR="00106D34" w:rsidRPr="004B59EF">
        <w:rPr>
          <w:rFonts w:ascii="Times New Roman" w:hAnsi="Times New Roman" w:cs="Times New Roman"/>
          <w:sz w:val="26"/>
          <w:szCs w:val="26"/>
        </w:rPr>
        <w:t>с</w:t>
      </w:r>
      <w:r w:rsidR="00106D34" w:rsidRPr="004B59EF">
        <w:rPr>
          <w:rFonts w:ascii="Times New Roman" w:hAnsi="Times New Roman" w:cs="Times New Roman"/>
          <w:sz w:val="26"/>
          <w:szCs w:val="26"/>
        </w:rPr>
        <w:t>ков и других.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Не допускать снижения уровня мер социальной поддержки, устано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ленных настоящим Соглашением, региональными отраслевыми, территориальн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ми, территориальными отраслевыми и другими соглашениями, действующими в отношении работодателя. Направлять коллективные договоры на уведомительную регистрацию в течение 7</w:t>
      </w:r>
      <w:r w:rsidR="00DD51CE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дней с момента их заключения в </w:t>
      </w:r>
      <w:r w:rsidR="00D24CBE" w:rsidRPr="004B59EF">
        <w:rPr>
          <w:rFonts w:ascii="Times New Roman" w:hAnsi="Times New Roman" w:cs="Times New Roman"/>
          <w:color w:val="000000"/>
          <w:sz w:val="26"/>
          <w:szCs w:val="26"/>
        </w:rPr>
        <w:t>Ц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ентр занятости насел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ния </w:t>
      </w:r>
      <w:r w:rsidR="00D24CBE"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правлени</w:t>
      </w:r>
      <w:r w:rsidR="00D24CBE"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социальной защиты населения по </w:t>
      </w:r>
      <w:r w:rsidR="00CB6982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Троицкому району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5733F" w:rsidRPr="004B59EF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2.6.7.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формировать социально ответственную позицию работодателей по 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просам оплаты труда, охраны труда, развития кадрового потенциала, обеспечения занятости населения, трудоустройства инвалидов и другим направлениям социал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но-трудовой сферы, в том числе в рамках реализации </w:t>
      </w:r>
      <w:hyperlink r:id="rId11" w:tooltip="Указ Губернатора Алтайского края от 12.03.2015 N 22 (ред. от 17.04.2019) &quot;О повышении социальной ответственности работодателей Алтайского края&quot;{КонсультантПлюс}" w:history="1">
        <w:r w:rsidRPr="004B59EF">
          <w:rPr>
            <w:rFonts w:ascii="Times New Roman" w:hAnsi="Times New Roman" w:cs="Times New Roman"/>
            <w:color w:val="000000"/>
            <w:spacing w:val="-2"/>
            <w:sz w:val="26"/>
            <w:szCs w:val="26"/>
          </w:rPr>
          <w:t>указа</w:t>
        </w:r>
      </w:hyperlink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Губернатора Алтайск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го края от 12.03.2015 № 22 «О повышении социа</w:t>
      </w:r>
      <w:r w:rsidR="00DD51CE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softHyphen/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ьной ответственности работодат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лей Алтайского края».</w:t>
      </w:r>
    </w:p>
    <w:p w:rsidR="00A5733F" w:rsidRPr="004B59EF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2.6.8.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проводить информационную работу по вопросам использования мех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низмов социального партнерства в сфере регулирования социально-трудовых 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ношений. Освещать в средствах массовой информации, на корпоративных инте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нет-ресурсах деятельность организаций по решению вопросов в социально-трудовой сфере, развитию </w:t>
      </w:r>
      <w:r w:rsidR="00984CC9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D24CBE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 ко</w:t>
      </w:r>
      <w:r w:rsidR="00147DA4" w:rsidRPr="004B59EF">
        <w:rPr>
          <w:rFonts w:ascii="Times New Roman" w:hAnsi="Times New Roman" w:cs="Times New Roman"/>
          <w:color w:val="000000"/>
          <w:sz w:val="26"/>
          <w:szCs w:val="26"/>
        </w:rPr>
        <w:t>рпоративной благотворительн</w:t>
      </w:r>
      <w:r w:rsidR="00147DA4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47DA4" w:rsidRPr="004B59EF">
        <w:rPr>
          <w:rFonts w:ascii="Times New Roman" w:hAnsi="Times New Roman" w:cs="Times New Roman"/>
          <w:color w:val="000000"/>
          <w:sz w:val="26"/>
          <w:szCs w:val="26"/>
        </w:rPr>
        <w:t>сти;</w:t>
      </w:r>
    </w:p>
    <w:p w:rsidR="00106D34" w:rsidRPr="004B59EF" w:rsidRDefault="00106D34" w:rsidP="00DD51C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59EF">
        <w:rPr>
          <w:rFonts w:ascii="Times New Roman" w:hAnsi="Times New Roman" w:cs="Times New Roman"/>
          <w:sz w:val="26"/>
          <w:szCs w:val="26"/>
        </w:rPr>
        <w:t>2.6.9.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sz w:val="26"/>
          <w:szCs w:val="26"/>
        </w:rPr>
        <w:t>обеспечивать условия для деятельности первичных профсоюзных о</w:t>
      </w:r>
      <w:r w:rsidRPr="004B59EF">
        <w:rPr>
          <w:rFonts w:ascii="Times New Roman" w:hAnsi="Times New Roman" w:cs="Times New Roman"/>
          <w:sz w:val="26"/>
          <w:szCs w:val="26"/>
        </w:rPr>
        <w:t>р</w:t>
      </w:r>
      <w:r w:rsidRPr="004B59EF">
        <w:rPr>
          <w:rFonts w:ascii="Times New Roman" w:hAnsi="Times New Roman" w:cs="Times New Roman"/>
          <w:sz w:val="26"/>
          <w:szCs w:val="26"/>
        </w:rPr>
        <w:t>ганизаций, для участия их представителей в коллективных переговорах по закл</w:t>
      </w:r>
      <w:r w:rsidRPr="004B59EF">
        <w:rPr>
          <w:rFonts w:ascii="Times New Roman" w:hAnsi="Times New Roman" w:cs="Times New Roman"/>
          <w:sz w:val="26"/>
          <w:szCs w:val="26"/>
        </w:rPr>
        <w:t>ю</w:t>
      </w:r>
      <w:r w:rsidRPr="004B59EF">
        <w:rPr>
          <w:rFonts w:ascii="Times New Roman" w:hAnsi="Times New Roman" w:cs="Times New Roman"/>
          <w:sz w:val="26"/>
          <w:szCs w:val="26"/>
        </w:rPr>
        <w:t>чению коллективных договоров, внесению изменений и дополнений в них. Вза</w:t>
      </w:r>
      <w:r w:rsidRPr="004B59EF">
        <w:rPr>
          <w:rFonts w:ascii="Times New Roman" w:hAnsi="Times New Roman" w:cs="Times New Roman"/>
          <w:sz w:val="26"/>
          <w:szCs w:val="26"/>
        </w:rPr>
        <w:t>и</w:t>
      </w:r>
      <w:r w:rsidRPr="004B59EF">
        <w:rPr>
          <w:rFonts w:ascii="Times New Roman" w:hAnsi="Times New Roman" w:cs="Times New Roman"/>
          <w:sz w:val="26"/>
          <w:szCs w:val="26"/>
        </w:rPr>
        <w:t>модействовать с представителями профсоюза на принципах социального партне</w:t>
      </w:r>
      <w:r w:rsidRPr="004B59EF">
        <w:rPr>
          <w:rFonts w:ascii="Times New Roman" w:hAnsi="Times New Roman" w:cs="Times New Roman"/>
          <w:sz w:val="26"/>
          <w:szCs w:val="26"/>
        </w:rPr>
        <w:t>р</w:t>
      </w:r>
      <w:r w:rsidRPr="004B59EF">
        <w:rPr>
          <w:rFonts w:ascii="Times New Roman" w:hAnsi="Times New Roman" w:cs="Times New Roman"/>
          <w:sz w:val="26"/>
          <w:szCs w:val="26"/>
        </w:rPr>
        <w:t>ства;</w:t>
      </w:r>
    </w:p>
    <w:p w:rsidR="00106D34" w:rsidRPr="004B59EF" w:rsidRDefault="00106D34" w:rsidP="00DD51CE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59EF">
        <w:rPr>
          <w:rFonts w:ascii="Times New Roman" w:hAnsi="Times New Roman" w:cs="Times New Roman"/>
          <w:sz w:val="26"/>
          <w:szCs w:val="26"/>
        </w:rPr>
        <w:t>2.6.10.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sz w:val="26"/>
          <w:szCs w:val="26"/>
        </w:rPr>
        <w:t>привлекать выборный орган первичной профсоюзной организации к консультациям в связи с ухудшением финансового состояния организации, к выр</w:t>
      </w:r>
      <w:r w:rsidRPr="004B59EF">
        <w:rPr>
          <w:rFonts w:ascii="Times New Roman" w:hAnsi="Times New Roman" w:cs="Times New Roman"/>
          <w:sz w:val="26"/>
          <w:szCs w:val="26"/>
        </w:rPr>
        <w:t>а</w:t>
      </w:r>
      <w:r w:rsidRPr="004B59EF">
        <w:rPr>
          <w:rFonts w:ascii="Times New Roman" w:hAnsi="Times New Roman" w:cs="Times New Roman"/>
          <w:sz w:val="26"/>
          <w:szCs w:val="26"/>
        </w:rPr>
        <w:t>ботке совместных мер по стабилизации ситуации и защите прав работников</w:t>
      </w:r>
      <w:r w:rsidR="007425FD" w:rsidRPr="004B59EF">
        <w:rPr>
          <w:rFonts w:ascii="Times New Roman" w:hAnsi="Times New Roman" w:cs="Times New Roman"/>
          <w:sz w:val="26"/>
          <w:szCs w:val="26"/>
        </w:rPr>
        <w:t>;</w:t>
      </w:r>
    </w:p>
    <w:p w:rsidR="009A25CD" w:rsidRDefault="009A25CD" w:rsidP="0020104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59EF">
        <w:rPr>
          <w:rFonts w:ascii="Times New Roman" w:hAnsi="Times New Roman" w:cs="Times New Roman"/>
          <w:sz w:val="26"/>
          <w:szCs w:val="26"/>
        </w:rPr>
        <w:t>2.6.11. создать в 2021 году территориальное объединение работодателей в соответствии с Федеральным законом от 27.11.2002 № 156-ФЗ «Об объединениях работодателей» или филиалов (представительств) региональных объединений р</w:t>
      </w:r>
      <w:r w:rsidRPr="004B59EF">
        <w:rPr>
          <w:rFonts w:ascii="Times New Roman" w:hAnsi="Times New Roman" w:cs="Times New Roman"/>
          <w:sz w:val="26"/>
          <w:szCs w:val="26"/>
        </w:rPr>
        <w:t>а</w:t>
      </w:r>
      <w:r w:rsidRPr="004B59EF">
        <w:rPr>
          <w:rFonts w:ascii="Times New Roman" w:hAnsi="Times New Roman" w:cs="Times New Roman"/>
          <w:sz w:val="26"/>
          <w:szCs w:val="26"/>
        </w:rPr>
        <w:t>ботодателей</w:t>
      </w:r>
      <w:r w:rsidR="00B94117" w:rsidRPr="004B59EF">
        <w:rPr>
          <w:rFonts w:ascii="Times New Roman" w:hAnsi="Times New Roman" w:cs="Times New Roman"/>
          <w:sz w:val="26"/>
          <w:szCs w:val="26"/>
        </w:rPr>
        <w:t>.</w:t>
      </w:r>
    </w:p>
    <w:p w:rsidR="007A722D" w:rsidRDefault="007A722D" w:rsidP="0020104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722D" w:rsidRPr="004B59EF" w:rsidRDefault="007A722D" w:rsidP="0020104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94CBF" w:rsidRPr="004B59EF" w:rsidRDefault="00C94CBF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III. Обязательства Профсоюза</w:t>
      </w:r>
    </w:p>
    <w:p w:rsidR="00C94CBF" w:rsidRPr="004B59EF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4CBF" w:rsidRPr="004B59EF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3.1.</w:t>
      </w:r>
      <w:r w:rsidR="000451F5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оплаты труда и доходов населения:</w:t>
      </w:r>
    </w:p>
    <w:p w:rsidR="00C94CBF" w:rsidRPr="004B59EF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3.1.1.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инициировать включение в соглашения, коллективные договоры, 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кальные нормативные акты организаций показателей темпов роста заработной пл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ты, производительности труда, минимальных размеров оплаты труда, порядка и условий премирования, добиваться выполнения работодателями обязательств;</w:t>
      </w:r>
    </w:p>
    <w:p w:rsidR="00C94CBF" w:rsidRPr="004B59EF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3.1.2.</w:t>
      </w:r>
      <w:r w:rsidR="000451F5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осуществлять контроль за выполнением работодателями соглашений, регулирующих социально-трудовые отношения и устанавливающих общие принц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пы регулирования связанных с ними экономических отношений, заключенных на региональном, отраслевом (межотраслевом) и территориальном уровнях социальн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го партнерства;</w:t>
      </w:r>
    </w:p>
    <w:p w:rsidR="00C94CBF" w:rsidRPr="004B59EF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3.1.3.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добиваться снижения внутриотраслевой дифференциации по зарабо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ной плате между организациями за счет повышения ее уровня в тех организациях, где она ниже, чем в среднем по отрасли, а также дифференциации заработной пл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ты в организации между работниками при условии одинакового стажа, квалифик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ции, интенсивности труда;</w:t>
      </w:r>
    </w:p>
    <w:p w:rsidR="00C94CBF" w:rsidRPr="004B59EF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3.1.4.</w:t>
      </w:r>
      <w:r w:rsidR="000451F5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содействовать обеспечению удельного веса тарифной части оплаты тр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>да в структуре заработной платы с учетом гарантированных надбавок</w:t>
      </w:r>
      <w:r w:rsidR="008F41C2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 доплат в размере не менее 60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% </w:t>
      </w:r>
      <w:r w:rsidR="00526633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(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в организациях внебюджетной сферы</w:t>
      </w:r>
      <w:r w:rsidR="00526633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)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;</w:t>
      </w:r>
    </w:p>
    <w:p w:rsidR="00C94CBF" w:rsidRPr="004B59EF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3.1.5.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участвовать в установлении систем оплаты и стимулирования труда, в том числе установлении повышенного размера оплаты труда за работу в ночное время, выходные и праздничные нерабочие дни, сверхурочную работу и в других случаях;</w:t>
      </w:r>
    </w:p>
    <w:p w:rsidR="00C94CBF" w:rsidRPr="004B59EF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3.1.6.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 случаях нарушения установленных сроков выплаты заработной пл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ты добиваться ее выплаты с индексацией, предусмотренной коллективным догов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ром, но не ниже установленной действующим законодательством, а также прин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мать меры по привлечению к ответственности виновных лиц;</w:t>
      </w:r>
    </w:p>
    <w:p w:rsidR="00C94CBF" w:rsidRPr="004B59EF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3.1.7.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осуществлять контроль за соблюдением законодательства о труде, 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полнением условий коллективных договоров и соглашений, в том числе в условиях банкротства организаций. Принимать меры по недопущению «серых» схем труд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вых отношений и выплаты «теневой» заработной платы, неуплаты работодателями страховых взносов и несвоевременного представления сведений персонифицир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ванного учета на работников;</w:t>
      </w:r>
    </w:p>
    <w:p w:rsidR="00C94CBF" w:rsidRPr="004B59EF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3.1.8.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обеспечивать контроль за исполнением работодателями установленных законодательством обязанностей в сфере обязательного пенсионного страхования работников;</w:t>
      </w:r>
    </w:p>
    <w:p w:rsidR="00C94CBF" w:rsidRPr="004B59EF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3.1.9.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обеспечивать постоянный контроль за своевременностью и полнотой выплаты заработной платы в организациях </w:t>
      </w:r>
      <w:r w:rsidR="00984CC9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8F41C2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 В установленном з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конодательством порядке инициировать принятие мер, направленных на своевр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менную и в полном объеме выплату заработной платы, привлечение к ответстве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ности лиц, не обеспечивающих своевременную выплату заработной платы, через комиссии по трудовым спорам, Государственную инспекцию труда в Алтайском крае, органы прокуратуры</w:t>
      </w:r>
      <w:r w:rsidR="003C4720" w:rsidRPr="004B59EF">
        <w:rPr>
          <w:rFonts w:ascii="Times New Roman" w:hAnsi="Times New Roman" w:cs="Times New Roman"/>
          <w:color w:val="000000"/>
          <w:sz w:val="26"/>
          <w:szCs w:val="26"/>
        </w:rPr>
        <w:t>, суд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32EC3" w:rsidRPr="004B59EF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3.1.10.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содействовать разработке и реализации программ развития организ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ций реального сектора экономики, способствовать участию работников в управл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нии производством, укреплению дисциплины и ответственности каждого работн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ка за исполнение трудовых обязанностей</w:t>
      </w:r>
      <w:r w:rsidR="00B318FA"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40DB3" w:rsidRPr="004B59EF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3.2.</w:t>
      </w:r>
      <w:r w:rsidR="000451F5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="00140DB3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развития социальной сферы, предоставления гарантий и компенсаций работникам</w:t>
      </w:r>
      <w:r w:rsidR="00BA6B74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586A7F" w:rsidRPr="004B59EF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3.2.1.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проводить организационные мероприятия по оздоровлению работн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ков и членов их семей, информационную работу с работниками предприятий, орг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низаций по проведению детской оздоровительной кампании;</w:t>
      </w:r>
    </w:p>
    <w:p w:rsidR="00586A7F" w:rsidRPr="004B59EF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3.2.2.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инициировать внесение в коллективные договоры обязательств о ф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нансировании работодателями приобретения льготных путевок для работников 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ганизаций, их детей, ветеранов труда на санаторно-курортное лечение, на оздоро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ление и отдых в лагерях, на услуги спортивных, туристских и культурных учр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ждений</w:t>
      </w:r>
      <w:r w:rsidR="0039631B" w:rsidRPr="004B59EF">
        <w:rPr>
          <w:rFonts w:ascii="Times New Roman" w:hAnsi="Times New Roman" w:cs="Times New Roman"/>
          <w:color w:val="000000"/>
          <w:sz w:val="26"/>
          <w:szCs w:val="26"/>
        </w:rPr>
        <w:t>, по содействию работникам в улучшении жилищных условий, в предоста</w:t>
      </w:r>
      <w:r w:rsidR="0039631B" w:rsidRPr="004B59E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39631B" w:rsidRPr="004B59EF">
        <w:rPr>
          <w:rFonts w:ascii="Times New Roman" w:hAnsi="Times New Roman" w:cs="Times New Roman"/>
          <w:color w:val="000000"/>
          <w:sz w:val="26"/>
          <w:szCs w:val="26"/>
        </w:rPr>
        <w:t>лении жилья молодым специалистам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 другие;</w:t>
      </w:r>
    </w:p>
    <w:p w:rsidR="00586A7F" w:rsidRPr="004B59EF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3.2.3.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оказывать единовременную материальную помощь малоимущ</w:t>
      </w:r>
      <w:r w:rsidR="00B8298D" w:rsidRPr="004B59EF">
        <w:rPr>
          <w:rFonts w:ascii="Times New Roman" w:hAnsi="Times New Roman" w:cs="Times New Roman"/>
          <w:color w:val="000000"/>
          <w:sz w:val="26"/>
          <w:szCs w:val="26"/>
        </w:rPr>
        <w:t>им чл</w:t>
      </w:r>
      <w:r w:rsidR="00B8298D"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8298D" w:rsidRPr="004B59EF">
        <w:rPr>
          <w:rFonts w:ascii="Times New Roman" w:hAnsi="Times New Roman" w:cs="Times New Roman"/>
          <w:color w:val="000000"/>
          <w:sz w:val="26"/>
          <w:szCs w:val="26"/>
        </w:rPr>
        <w:t>нам профсоюзов, организовывать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лечение и отдых </w:t>
      </w:r>
      <w:r w:rsidR="00B8298D" w:rsidRPr="004B59EF">
        <w:rPr>
          <w:rFonts w:ascii="Times New Roman" w:hAnsi="Times New Roman" w:cs="Times New Roman"/>
          <w:color w:val="000000"/>
          <w:sz w:val="26"/>
          <w:szCs w:val="26"/>
        </w:rPr>
        <w:t>работников и членов их семей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в профсоюзных домах отдыха, оздоровительных лагерях и санаториях, предоста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лять льготные путевки (со скидкой 2</w:t>
      </w:r>
      <w:r w:rsidR="000F7992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%) членам профсоюзов в профсоюзные здравницы в соответствии с действующим положением о предоставлении путевок;</w:t>
      </w:r>
    </w:p>
    <w:p w:rsidR="0079571E" w:rsidRPr="004B59EF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3.2.4.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9571E" w:rsidRPr="004B59EF">
        <w:rPr>
          <w:rFonts w:ascii="Times New Roman" w:hAnsi="Times New Roman" w:cs="Times New Roman"/>
          <w:color w:val="000000"/>
          <w:sz w:val="26"/>
          <w:szCs w:val="26"/>
        </w:rPr>
        <w:t>казыват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 бесплатную</w:t>
      </w:r>
      <w:r w:rsidR="0079571E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консультационную и юридическую помощь членам профсоюза по вопросам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регулирования социально-трудовых отношений, </w:t>
      </w:r>
      <w:r w:rsidR="0079571E"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предоставления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социальных </w:t>
      </w:r>
      <w:r w:rsidR="0079571E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льгот и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компенсаций</w:t>
      </w:r>
      <w:r w:rsidR="00AE0563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, а также необходимую правовую помощь </w:t>
      </w:r>
      <w:r w:rsidR="00B8298D" w:rsidRPr="004B59EF">
        <w:rPr>
          <w:rFonts w:ascii="Times New Roman" w:hAnsi="Times New Roman" w:cs="Times New Roman"/>
          <w:color w:val="000000"/>
          <w:sz w:val="26"/>
          <w:szCs w:val="26"/>
        </w:rPr>
        <w:t>по защите</w:t>
      </w:r>
      <w:r w:rsidR="00AE0563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их трудовы</w:t>
      </w:r>
      <w:r w:rsidR="00B8298D" w:rsidRPr="004B59EF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AE0563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прав, в том числе в судебном по</w:t>
      </w:r>
      <w:r w:rsidR="00B8298D" w:rsidRPr="004B59EF">
        <w:rPr>
          <w:rFonts w:ascii="Times New Roman" w:hAnsi="Times New Roman" w:cs="Times New Roman"/>
          <w:color w:val="000000"/>
          <w:sz w:val="26"/>
          <w:szCs w:val="26"/>
        </w:rPr>
        <w:t>рядке. Оказыва</w:t>
      </w:r>
      <w:r w:rsidR="00AE0563"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B8298D"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AE0563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помощь работникам в оформлении документов по пенсионному обеспечению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9571E" w:rsidRPr="004B59EF" w:rsidRDefault="00AE056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3.2.5.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9571E" w:rsidRPr="004B59EF">
        <w:rPr>
          <w:rFonts w:ascii="Times New Roman" w:hAnsi="Times New Roman" w:cs="Times New Roman"/>
          <w:color w:val="000000"/>
          <w:sz w:val="26"/>
          <w:szCs w:val="26"/>
        </w:rPr>
        <w:t>существля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="0079571E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профсоюзный контроль за выполнением коллективных договоров, законов и иных нормативных правовых актов о труде и охране труда, расходованием средств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фонда </w:t>
      </w:r>
      <w:r w:rsidR="0079571E" w:rsidRPr="004B59EF">
        <w:rPr>
          <w:rFonts w:ascii="Times New Roman" w:hAnsi="Times New Roman" w:cs="Times New Roman"/>
          <w:color w:val="000000"/>
          <w:sz w:val="26"/>
          <w:szCs w:val="26"/>
        </w:rPr>
        <w:t>социального страхования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, обеспечением условий труда, способствующих наилучшему выполнению работниками своих обязанн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стей, соблюдением обязанности работодателей по отстранению от работы лиц в случаях, предусмотренных действующим законодательством;</w:t>
      </w:r>
    </w:p>
    <w:p w:rsidR="0079571E" w:rsidRPr="004B59EF" w:rsidRDefault="00AE056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3.2.6.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79571E" w:rsidRPr="004B59EF">
        <w:rPr>
          <w:rFonts w:ascii="Times New Roman" w:hAnsi="Times New Roman" w:cs="Times New Roman"/>
          <w:color w:val="000000"/>
          <w:sz w:val="26"/>
          <w:szCs w:val="26"/>
        </w:rPr>
        <w:t>пособств</w:t>
      </w:r>
      <w:r w:rsidR="0039631B" w:rsidRPr="004B59EF">
        <w:rPr>
          <w:rFonts w:ascii="Times New Roman" w:hAnsi="Times New Roman" w:cs="Times New Roman"/>
          <w:color w:val="000000"/>
          <w:sz w:val="26"/>
          <w:szCs w:val="26"/>
        </w:rPr>
        <w:t>овать</w:t>
      </w:r>
      <w:r w:rsidR="0079571E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развитию систем добровольного медицинского и пе</w:t>
      </w:r>
      <w:r w:rsidR="0079571E"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79571E" w:rsidRPr="004B59EF">
        <w:rPr>
          <w:rFonts w:ascii="Times New Roman" w:hAnsi="Times New Roman" w:cs="Times New Roman"/>
          <w:color w:val="000000"/>
          <w:sz w:val="26"/>
          <w:szCs w:val="26"/>
        </w:rPr>
        <w:t>сионного страхования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94CBF" w:rsidRPr="004B59EF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="00AE0563" w:rsidRPr="004B59E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участвовать в разработке и реализации программ по поддержке здор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вого образа жизни работников (планов мероприятий), включающих профилактич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ские мероприятия, стимулирующие работников к ведению здорового образа жизни, организацию занятий физкультурой, массовым спортом, обеспечение здорового питания работников;</w:t>
      </w:r>
    </w:p>
    <w:p w:rsidR="00C94CBF" w:rsidRPr="004B59EF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pacing w:val="2"/>
          <w:sz w:val="26"/>
          <w:szCs w:val="26"/>
        </w:rPr>
        <w:t>3.2.</w:t>
      </w:r>
      <w:r w:rsidR="0039631B" w:rsidRPr="004B59EF">
        <w:rPr>
          <w:rFonts w:ascii="Times New Roman" w:hAnsi="Times New Roman" w:cs="Times New Roman"/>
          <w:color w:val="000000"/>
          <w:spacing w:val="2"/>
          <w:sz w:val="26"/>
          <w:szCs w:val="26"/>
        </w:rPr>
        <w:t>8</w:t>
      </w:r>
      <w:r w:rsidRPr="004B59EF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pacing w:val="2"/>
          <w:sz w:val="26"/>
          <w:szCs w:val="26"/>
        </w:rPr>
        <w:t> </w:t>
      </w:r>
      <w:r w:rsidR="0039631B" w:rsidRPr="004B59EF">
        <w:rPr>
          <w:rFonts w:ascii="Times New Roman" w:hAnsi="Times New Roman" w:cs="Times New Roman"/>
          <w:color w:val="000000"/>
          <w:spacing w:val="2"/>
          <w:sz w:val="26"/>
          <w:szCs w:val="26"/>
        </w:rPr>
        <w:t>осуществлять общественный контроль за своевременностью и полн</w:t>
      </w:r>
      <w:r w:rsidR="0039631B" w:rsidRPr="004B59EF"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 w:rsidR="0039631B" w:rsidRPr="004B59EF">
        <w:rPr>
          <w:rFonts w:ascii="Times New Roman" w:hAnsi="Times New Roman" w:cs="Times New Roman"/>
          <w:color w:val="000000"/>
          <w:spacing w:val="2"/>
          <w:sz w:val="26"/>
          <w:szCs w:val="26"/>
        </w:rPr>
        <w:t>той уплаты работодателями страховых взносов во внебюджетные фонды.</w:t>
      </w:r>
    </w:p>
    <w:p w:rsidR="00C94CBF" w:rsidRPr="004B59EF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3.3.</w:t>
      </w:r>
      <w:r w:rsidR="000451F5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содействия занятости и развития трудового потенциала:</w:t>
      </w:r>
    </w:p>
    <w:p w:rsidR="000A1993" w:rsidRPr="004B59EF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3.3.1.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A1993" w:rsidRPr="004B59EF">
        <w:rPr>
          <w:rFonts w:ascii="Times New Roman" w:hAnsi="Times New Roman" w:cs="Times New Roman"/>
          <w:color w:val="000000"/>
          <w:sz w:val="26"/>
          <w:szCs w:val="26"/>
        </w:rPr>
        <w:t>осуществлять контроль за соблюдением законодательства в сфере тр</w:t>
      </w:r>
      <w:r w:rsidR="000A1993"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A1993" w:rsidRPr="004B59EF">
        <w:rPr>
          <w:rFonts w:ascii="Times New Roman" w:hAnsi="Times New Roman" w:cs="Times New Roman"/>
          <w:color w:val="000000"/>
          <w:sz w:val="26"/>
          <w:szCs w:val="26"/>
        </w:rPr>
        <w:t>да при заключении трудовых договоров, изменении их условий, увольнении, в том числе при сокращении численности или штата работников, предоставлении льгот и гарантий в период работы, а также при реорганизации и ликвидации организаций;</w:t>
      </w:r>
    </w:p>
    <w:p w:rsidR="000A1993" w:rsidRPr="004B59EF" w:rsidRDefault="000A199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3.3.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при заключении коллективных договоров инициировать включение в них мероприятия, направленные на сохранение рабочих мест, создание необход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мых условий для получения работниками дополнительного профессионального о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разования, предоставление высвобождаемым работникам льгот и компенсаций сверх установленных законодательством Российской Федерации, обеспечение з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нятости граждан предпенсионного и пенсионного возраста;</w:t>
      </w:r>
    </w:p>
    <w:p w:rsidR="000A1993" w:rsidRPr="004B59EF" w:rsidRDefault="000A199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3.3.</w:t>
      </w:r>
      <w:r w:rsidR="00EE5282" w:rsidRPr="004B59E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3713C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содействовать работодателям в организации </w:t>
      </w:r>
      <w:r w:rsidR="008E11AF" w:rsidRPr="004B59EF">
        <w:rPr>
          <w:rFonts w:ascii="Times New Roman" w:hAnsi="Times New Roman" w:cs="Times New Roman"/>
          <w:color w:val="000000"/>
          <w:sz w:val="26"/>
          <w:szCs w:val="26"/>
        </w:rPr>
        <w:t>перевода</w:t>
      </w:r>
      <w:r w:rsidR="003713C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работников на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удаленн</w:t>
      </w:r>
      <w:r w:rsidR="003713C1" w:rsidRPr="004B59EF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режим</w:t>
      </w:r>
      <w:r w:rsidR="003713C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работы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(вне места работы (рабочего места), определенного тр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довым договором)</w:t>
      </w:r>
      <w:r w:rsidR="008E11AF" w:rsidRPr="004B59EF">
        <w:rPr>
          <w:rFonts w:ascii="Times New Roman" w:hAnsi="Times New Roman" w:cs="Times New Roman"/>
          <w:color w:val="000000"/>
          <w:sz w:val="26"/>
          <w:szCs w:val="26"/>
        </w:rPr>
        <w:t>, на дистанционную работу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при наличии технических и орган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зационных возможностей. </w:t>
      </w:r>
      <w:r w:rsidR="003713C1" w:rsidRPr="004B59EF">
        <w:rPr>
          <w:rFonts w:ascii="Times New Roman" w:hAnsi="Times New Roman" w:cs="Times New Roman"/>
          <w:color w:val="000000"/>
          <w:sz w:val="26"/>
          <w:szCs w:val="26"/>
        </w:rPr>
        <w:t>Осуществлять профсоюзный контроль и разъяснител</w:t>
      </w:r>
      <w:r w:rsidR="003713C1"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3713C1" w:rsidRPr="004B59EF">
        <w:rPr>
          <w:rFonts w:ascii="Times New Roman" w:hAnsi="Times New Roman" w:cs="Times New Roman"/>
          <w:color w:val="000000"/>
          <w:sz w:val="26"/>
          <w:szCs w:val="26"/>
        </w:rPr>
        <w:t>ную работу с работниками по п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оря</w:t>
      </w:r>
      <w:r w:rsidR="003713C1" w:rsidRPr="004B59E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713C1"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удаленного</w:t>
      </w:r>
      <w:r w:rsidR="008E11AF" w:rsidRPr="004B59EF">
        <w:rPr>
          <w:rFonts w:ascii="Times New Roman" w:hAnsi="Times New Roman" w:cs="Times New Roman"/>
          <w:color w:val="000000"/>
          <w:sz w:val="26"/>
          <w:szCs w:val="26"/>
        </w:rPr>
        <w:t>, дистанционного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режима раб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ты, условия</w:t>
      </w:r>
      <w:r w:rsidR="003713C1" w:rsidRPr="004B59EF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оплаты труда, продолжительност</w:t>
      </w:r>
      <w:r w:rsidR="003713C1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рабочего дня</w:t>
      </w:r>
      <w:r w:rsidR="005A624E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 другим вопросам, связанным с применением гибких форм занятости</w:t>
      </w:r>
      <w:r w:rsidR="00D35C5B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73E2F" w:rsidRPr="004B59EF" w:rsidRDefault="00473E2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3.3.</w:t>
      </w:r>
      <w:r w:rsidR="00EE5282" w:rsidRPr="004B59E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вносить предложения о приостановке выполнения решений работод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телей о массовом увольнении работников. Выступать в поддержку требований 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ботников о приостановке выполнения решений о массовом уволь</w:t>
      </w:r>
      <w:r w:rsidR="00712FB8" w:rsidRPr="004B59EF">
        <w:rPr>
          <w:rFonts w:ascii="Times New Roman" w:hAnsi="Times New Roman" w:cs="Times New Roman"/>
          <w:color w:val="000000"/>
          <w:sz w:val="26"/>
          <w:szCs w:val="26"/>
        </w:rPr>
        <w:t>нении работников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или поэтапном проведении данного мероприятия;</w:t>
      </w:r>
    </w:p>
    <w:p w:rsidR="000A1993" w:rsidRPr="004B59EF" w:rsidRDefault="00B4196C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3.3.</w:t>
      </w:r>
      <w:r w:rsidR="00EE5282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A1993" w:rsidRPr="004B59EF">
        <w:rPr>
          <w:rFonts w:ascii="Times New Roman" w:hAnsi="Times New Roman" w:cs="Times New Roman"/>
          <w:color w:val="000000"/>
          <w:sz w:val="26"/>
          <w:szCs w:val="26"/>
        </w:rPr>
        <w:t>оказывать содействие работодателям в ежемесячном информировании органов службы занятости по месту нахождения работодателей, обособленных подразделений работодателей о наличии свободных рабочих мест и вакантных должностей, о создании новых рабочих мест с указанием профессии (специальн</w:t>
      </w:r>
      <w:r w:rsidR="000A1993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A1993" w:rsidRPr="004B59EF">
        <w:rPr>
          <w:rFonts w:ascii="Times New Roman" w:hAnsi="Times New Roman" w:cs="Times New Roman"/>
          <w:color w:val="000000"/>
          <w:sz w:val="26"/>
          <w:szCs w:val="26"/>
        </w:rPr>
        <w:t>сти) необходимых работников, о предоставлении дополнительных социальных г</w:t>
      </w:r>
      <w:r w:rsidR="000A1993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A1993" w:rsidRPr="004B59EF">
        <w:rPr>
          <w:rFonts w:ascii="Times New Roman" w:hAnsi="Times New Roman" w:cs="Times New Roman"/>
          <w:color w:val="000000"/>
          <w:sz w:val="26"/>
          <w:szCs w:val="26"/>
        </w:rPr>
        <w:t>рантий работнику;</w:t>
      </w:r>
    </w:p>
    <w:p w:rsidR="00C94CBF" w:rsidRPr="004B59EF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3.3.</w:t>
      </w:r>
      <w:r w:rsidR="00EE5282" w:rsidRPr="004B59E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обеспечи</w:t>
      </w:r>
      <w:r w:rsidR="004A383D" w:rsidRPr="004B59EF">
        <w:rPr>
          <w:rFonts w:ascii="Times New Roman" w:hAnsi="Times New Roman" w:cs="Times New Roman"/>
          <w:color w:val="000000"/>
          <w:sz w:val="26"/>
          <w:szCs w:val="26"/>
        </w:rPr>
        <w:t>ва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ть контроль за оформлением трудовых отношений в орг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низациях. О фактах неформальной занятости информировать Государственную 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спекцию труда в Алтайском крае;</w:t>
      </w:r>
    </w:p>
    <w:p w:rsidR="00C94CBF" w:rsidRPr="004B59EF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3.3.</w:t>
      </w:r>
      <w:r w:rsidR="00EE5282" w:rsidRPr="004B59E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осуществлять контроль за соблюдением предусмотренного трудовым законодательством запрета на ограничение трудовых прав и свобод граждан в з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висимости от возраста с целью пресечения необоснованного отказа в приеме на 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боту, а также необоснованного увольнения граждан по мотивам достижения пре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пенсионного и пенсионного возраста.</w:t>
      </w:r>
    </w:p>
    <w:p w:rsidR="00C94CBF" w:rsidRPr="004B59EF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3.4.</w:t>
      </w:r>
      <w:r w:rsidR="000451F5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молодежной политики:</w:t>
      </w:r>
    </w:p>
    <w:p w:rsidR="009046A4" w:rsidRPr="004B59EF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3.4.1.</w:t>
      </w:r>
      <w:r w:rsidR="000451F5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проводить политику социальной защиты молодежи посредством ко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троля за соблюдением и защиты их социально-трудовых прав и интересов;</w:t>
      </w:r>
    </w:p>
    <w:p w:rsidR="009046A4" w:rsidRPr="004B59EF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3.4.</w:t>
      </w:r>
      <w:r w:rsidR="0098682A" w:rsidRPr="004B59E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предусматривать в бюджетах профсоюзных организаций не менее 5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% средств на реализацию молодежной политики;</w:t>
      </w:r>
    </w:p>
    <w:p w:rsidR="009046A4" w:rsidRPr="004B59EF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3.4.</w:t>
      </w:r>
      <w:r w:rsidR="0098682A" w:rsidRPr="004B59E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взаимодействовать с молодежными организациями по вопросам защ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ты </w:t>
      </w:r>
      <w:r w:rsidR="0098682A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прав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молодых работников и учащихся, являющихся членами профсоюзов. 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влекать молодежь в профсоюзное движение, предоставлять ей возможность уч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стия в работе коллегиальных профсоюзных органов, постоянных комиссий и раб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чих групп. Создавать в профсоюзных организациях советы (комиссии, комитеты) по работе с молодежью;</w:t>
      </w:r>
    </w:p>
    <w:p w:rsidR="009046A4" w:rsidRPr="004B59EF" w:rsidRDefault="0098682A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3.4.4.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проводить обучение молодого профсоюзного актива по вопросам тр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дового законодательства, социального партнерства и другим социально-экономическим вопросам,</w:t>
      </w:r>
      <w:r w:rsidR="009046A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обобщат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9046A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опыт работы с молодежью профсоюзных о</w:t>
      </w:r>
      <w:r w:rsidR="009046A4" w:rsidRPr="004B59E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9046A4" w:rsidRPr="004B59EF">
        <w:rPr>
          <w:rFonts w:ascii="Times New Roman" w:hAnsi="Times New Roman" w:cs="Times New Roman"/>
          <w:color w:val="000000"/>
          <w:sz w:val="26"/>
          <w:szCs w:val="26"/>
        </w:rPr>
        <w:t>ганизаций и внедрят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9046A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его в практику работы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046A4" w:rsidRPr="004B59EF" w:rsidRDefault="0098682A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3.4.5.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добиваться ч</w:t>
      </w:r>
      <w:r w:rsidR="009046A4" w:rsidRPr="004B59EF">
        <w:rPr>
          <w:rFonts w:ascii="Times New Roman" w:hAnsi="Times New Roman" w:cs="Times New Roman"/>
          <w:color w:val="000000"/>
          <w:sz w:val="26"/>
          <w:szCs w:val="26"/>
        </w:rPr>
        <w:t>ерез систему социального партнерства расширения прав молодежи на учебу, труд, заработную плату, жилье и достойную жизнь, а также предоставлени</w:t>
      </w:r>
      <w:r w:rsidR="00DD51CE"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им</w:t>
      </w:r>
      <w:r w:rsidR="009046A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социальных гарантий. Оказыват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9046A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помощь молодежи в реализ</w:t>
      </w:r>
      <w:r w:rsidR="009046A4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046A4" w:rsidRPr="004B59EF">
        <w:rPr>
          <w:rFonts w:ascii="Times New Roman" w:hAnsi="Times New Roman" w:cs="Times New Roman"/>
          <w:color w:val="000000"/>
          <w:sz w:val="26"/>
          <w:szCs w:val="26"/>
        </w:rPr>
        <w:t>ции ее общественно полезных инициатив и интересов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73E2F" w:rsidRPr="004B59EF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3.4.</w:t>
      </w:r>
      <w:r w:rsidR="0098682A" w:rsidRPr="004B59E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73E2F" w:rsidRPr="004B59EF">
        <w:rPr>
          <w:rFonts w:ascii="Times New Roman" w:hAnsi="Times New Roman" w:cs="Times New Roman"/>
          <w:color w:val="000000"/>
          <w:sz w:val="26"/>
          <w:szCs w:val="26"/>
        </w:rPr>
        <w:t>инициировать включение в коллективные договоры обязательств о д</w:t>
      </w:r>
      <w:r w:rsidR="00473E2F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73E2F" w:rsidRPr="004B59EF">
        <w:rPr>
          <w:rFonts w:ascii="Times New Roman" w:hAnsi="Times New Roman" w:cs="Times New Roman"/>
          <w:color w:val="000000"/>
          <w:sz w:val="26"/>
          <w:szCs w:val="26"/>
        </w:rPr>
        <w:t>полнительных гарантиях и компенсациях молодым работникам и расширени</w:t>
      </w:r>
      <w:r w:rsidR="00DD51CE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73E2F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прав молодежи на обучение, труд, достойную заработную плату, участие в управлении производством, на отдых;</w:t>
      </w:r>
    </w:p>
    <w:p w:rsidR="009046A4" w:rsidRPr="004B59EF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3.4.</w:t>
      </w:r>
      <w:r w:rsidR="0098682A" w:rsidRPr="004B59E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содействовать работодателям в формировании специализированной б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зы стажировок для студентов и выпускников профессиональных образовательных организаций и образовательных организаций высшего образования;</w:t>
      </w:r>
    </w:p>
    <w:p w:rsidR="00C94CBF" w:rsidRPr="004B59EF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3.5.</w:t>
      </w:r>
      <w:r w:rsidR="000451F5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охраны труда, создания благоприятных и безопасных условий труда:</w:t>
      </w:r>
    </w:p>
    <w:p w:rsidR="0017067C" w:rsidRPr="004B59EF" w:rsidRDefault="0017067C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3.5.1.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содействовать формированию культуры безопасного труда и отве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ственности за нарушение норм охраны труда. </w:t>
      </w:r>
      <w:r w:rsidR="00D56359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E718C3" w:rsidRPr="004B59EF">
        <w:rPr>
          <w:rFonts w:ascii="Times New Roman" w:hAnsi="Times New Roman" w:cs="Times New Roman"/>
          <w:color w:val="000000"/>
          <w:sz w:val="26"/>
          <w:szCs w:val="26"/>
        </w:rPr>
        <w:t>существлят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E718C3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 за соблюд</w:t>
      </w:r>
      <w:r w:rsidR="00E718C3"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718C3" w:rsidRPr="004B59EF">
        <w:rPr>
          <w:rFonts w:ascii="Times New Roman" w:hAnsi="Times New Roman" w:cs="Times New Roman"/>
          <w:color w:val="000000"/>
          <w:sz w:val="26"/>
          <w:szCs w:val="26"/>
        </w:rPr>
        <w:t>нием прав и законных интересов работников в области охраны труда через созда</w:t>
      </w:r>
      <w:r w:rsidR="00E718C3"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E718C3" w:rsidRPr="004B59EF">
        <w:rPr>
          <w:rFonts w:ascii="Times New Roman" w:hAnsi="Times New Roman" w:cs="Times New Roman"/>
          <w:color w:val="000000"/>
          <w:sz w:val="26"/>
          <w:szCs w:val="26"/>
        </w:rPr>
        <w:t>ные в этих целях правовые и технические инспекции труда профсоюзов и избра</w:t>
      </w:r>
      <w:r w:rsidR="00E718C3"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E718C3" w:rsidRPr="004B59EF">
        <w:rPr>
          <w:rFonts w:ascii="Times New Roman" w:hAnsi="Times New Roman" w:cs="Times New Roman"/>
          <w:color w:val="000000"/>
          <w:sz w:val="26"/>
          <w:szCs w:val="26"/>
        </w:rPr>
        <w:t>ных в организациях уполномоченных (</w:t>
      </w:r>
      <w:r w:rsidR="00383362" w:rsidRPr="004B59EF">
        <w:rPr>
          <w:rFonts w:ascii="Times New Roman" w:hAnsi="Times New Roman" w:cs="Times New Roman"/>
          <w:color w:val="000000"/>
          <w:sz w:val="26"/>
          <w:szCs w:val="26"/>
        </w:rPr>
        <w:t>доверенных) лиц по охране труда;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56359" w:rsidRPr="004B59EF" w:rsidRDefault="00D56359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3.5.2.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организовывать работу уполномоченных (доверенных) лиц по охране труда, инициировать создание комитетов (комиссий) по охране труда и участвовать в их работе, повышать роль уполномоченных (доверенных) лиц в системе управл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ния охраной труда, участвовать в организации и работе административно-общественного контроля за состоянием охраны труда. Принимать меры по увел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чению числа избранных в организациях уполномоченных (доверенных) лиц про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союзов по охране труда, организовывать их обучение по охране труда;</w:t>
      </w:r>
    </w:p>
    <w:p w:rsidR="00F609D1" w:rsidRPr="004B59EF" w:rsidRDefault="00D56359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3.5.3.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участвовать в установленном порядке в расследовании несчастных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случаев на производстве и профессиональных заболеваний. Анализировать состо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ние и причины производственного травматизма и вносить предложения по его профилактике. </w:t>
      </w:r>
      <w:r w:rsidR="00F609D1" w:rsidRPr="004B59EF">
        <w:rPr>
          <w:rFonts w:ascii="Times New Roman" w:hAnsi="Times New Roman" w:cs="Times New Roman"/>
          <w:color w:val="000000"/>
          <w:sz w:val="26"/>
          <w:szCs w:val="26"/>
        </w:rPr>
        <w:t>Обеспечивать правовую защиту членов профсоюзов, пострадавших от трудового увечья и профзаболевания, а также защиту прав застрахованных в с</w:t>
      </w:r>
      <w:r w:rsidR="00F609D1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609D1" w:rsidRPr="004B59EF">
        <w:rPr>
          <w:rFonts w:ascii="Times New Roman" w:hAnsi="Times New Roman" w:cs="Times New Roman"/>
          <w:color w:val="000000"/>
          <w:sz w:val="26"/>
          <w:szCs w:val="26"/>
        </w:rPr>
        <w:t>стеме обязательного социального и медицин</w:t>
      </w:r>
      <w:r w:rsidR="00383362" w:rsidRPr="004B59EF">
        <w:rPr>
          <w:rFonts w:ascii="Times New Roman" w:hAnsi="Times New Roman" w:cs="Times New Roman"/>
          <w:color w:val="000000"/>
          <w:sz w:val="26"/>
          <w:szCs w:val="26"/>
        </w:rPr>
        <w:t>ского страхования;</w:t>
      </w:r>
    </w:p>
    <w:p w:rsidR="00EB4B01" w:rsidRPr="004B59EF" w:rsidRDefault="00EB4B01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3.5.4.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инициировать включение в коллективные договоры и соглашения об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зательств, направленных на повышение уровня технической безопасности прои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водств, проведение специальной оценки условий труда, сокращение числа рабочих мест с вредными и (или) опасными условиями труда, сокращение использования труда женщин на работах с вредными и (или) опасными условиями труда</w:t>
      </w:r>
      <w:r w:rsidR="00DD51CE" w:rsidRPr="004B59E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 других мероприятий по улучшению условий и охраны труда</w:t>
      </w:r>
      <w:r w:rsidR="00FE167C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B4B01" w:rsidRPr="004B59EF" w:rsidRDefault="004B7E6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3.5.5.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B4B0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уделять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особое внимание </w:t>
      </w:r>
      <w:r w:rsidR="00EB4B01" w:rsidRPr="004B59EF">
        <w:rPr>
          <w:rFonts w:ascii="Times New Roman" w:hAnsi="Times New Roman" w:cs="Times New Roman"/>
          <w:color w:val="000000"/>
          <w:sz w:val="26"/>
          <w:szCs w:val="26"/>
        </w:rPr>
        <w:t>мероприятиям в условиях предотвращения распространения</w:t>
      </w:r>
      <w:r w:rsidR="00D30609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новой</w:t>
      </w:r>
      <w:r w:rsidR="00EB4B0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коронавирусной инфекции (</w:t>
      </w:r>
      <w:r w:rsidR="00EB4B01" w:rsidRPr="004B59EF">
        <w:rPr>
          <w:rFonts w:ascii="Times New Roman" w:hAnsi="Times New Roman" w:cs="Times New Roman"/>
          <w:sz w:val="26"/>
          <w:szCs w:val="26"/>
        </w:rPr>
        <w:t>обеспечение приборами для бесконтактного определения температуры, антисептическими средствами, защи</w:t>
      </w:r>
      <w:r w:rsidR="00EB4B01" w:rsidRPr="004B59EF">
        <w:rPr>
          <w:rFonts w:ascii="Times New Roman" w:hAnsi="Times New Roman" w:cs="Times New Roman"/>
          <w:sz w:val="26"/>
          <w:szCs w:val="26"/>
        </w:rPr>
        <w:t>т</w:t>
      </w:r>
      <w:r w:rsidR="00EB4B01" w:rsidRPr="004B59EF">
        <w:rPr>
          <w:rFonts w:ascii="Times New Roman" w:hAnsi="Times New Roman" w:cs="Times New Roman"/>
          <w:sz w:val="26"/>
          <w:szCs w:val="26"/>
        </w:rPr>
        <w:t>ными масками, организация дезинфекции воздуха (УФ-об</w:t>
      </w:r>
      <w:r w:rsidR="00FE167C" w:rsidRPr="004B59EF">
        <w:rPr>
          <w:rFonts w:ascii="Times New Roman" w:hAnsi="Times New Roman" w:cs="Times New Roman"/>
          <w:sz w:val="26"/>
          <w:szCs w:val="26"/>
        </w:rPr>
        <w:softHyphen/>
      </w:r>
      <w:r w:rsidR="00EB4B01" w:rsidRPr="004B59EF">
        <w:rPr>
          <w:rFonts w:ascii="Times New Roman" w:hAnsi="Times New Roman" w:cs="Times New Roman"/>
          <w:sz w:val="26"/>
          <w:szCs w:val="26"/>
        </w:rPr>
        <w:t>лучатели бактерицидные, рециркуляторы воздуха) и другое).</w:t>
      </w:r>
      <w:r w:rsidR="00EB4B0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Использовать возможность отнесения затрат на эти цели в состав прочих расходов, связанных с производством и реализацией пр</w:t>
      </w:r>
      <w:r w:rsidR="00EB4B01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EB4B01" w:rsidRPr="004B59EF">
        <w:rPr>
          <w:rFonts w:ascii="Times New Roman" w:hAnsi="Times New Roman" w:cs="Times New Roman"/>
          <w:color w:val="000000"/>
          <w:sz w:val="26"/>
          <w:szCs w:val="26"/>
        </w:rPr>
        <w:t>дукции, работ, услуг в соответствии с подпунктом 7 пункта 1 статьи 264 Налогов</w:t>
      </w:r>
      <w:r w:rsidR="00EB4B01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EB4B01" w:rsidRPr="004B59EF">
        <w:rPr>
          <w:rFonts w:ascii="Times New Roman" w:hAnsi="Times New Roman" w:cs="Times New Roman"/>
          <w:color w:val="000000"/>
          <w:sz w:val="26"/>
          <w:szCs w:val="26"/>
        </w:rPr>
        <w:t>го кодекса Российской Федерации, с целью уменьшения налогооблагаемой базы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21733" w:rsidRPr="004B59EF" w:rsidRDefault="004B7E6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3.5.6.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B4B0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пособствовать направлению работодателями в приоритетном порядке на санаторно-курортное лечение работников, перенесших </w:t>
      </w:r>
      <w:r w:rsidR="00D30609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новую </w:t>
      </w:r>
      <w:r w:rsidR="00EB4B01" w:rsidRPr="004B59EF">
        <w:rPr>
          <w:rFonts w:ascii="Times New Roman" w:hAnsi="Times New Roman" w:cs="Times New Roman"/>
          <w:color w:val="000000"/>
          <w:sz w:val="26"/>
          <w:szCs w:val="26"/>
        </w:rPr>
        <w:t>коронавирусную инфекцию</w:t>
      </w:r>
      <w:r w:rsidR="00021733" w:rsidRPr="004B59EF">
        <w:rPr>
          <w:rFonts w:ascii="Times New Roman" w:hAnsi="Times New Roman" w:cs="Times New Roman"/>
          <w:color w:val="000000"/>
          <w:sz w:val="26"/>
          <w:szCs w:val="26"/>
        </w:rPr>
        <w:t>, а также ежегодному направлению до 20</w:t>
      </w:r>
      <w:r w:rsidR="00D30609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21733" w:rsidRPr="004B59EF">
        <w:rPr>
          <w:rFonts w:ascii="Times New Roman" w:hAnsi="Times New Roman" w:cs="Times New Roman"/>
          <w:color w:val="000000"/>
          <w:sz w:val="26"/>
          <w:szCs w:val="26"/>
        </w:rPr>
        <w:t>% сумм страховых взносов, начисленных в Фонд социального страхования Российской Федерации за предш</w:t>
      </w:r>
      <w:r w:rsidR="00021733"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021733" w:rsidRPr="004B59EF">
        <w:rPr>
          <w:rFonts w:ascii="Times New Roman" w:hAnsi="Times New Roman" w:cs="Times New Roman"/>
          <w:color w:val="000000"/>
          <w:sz w:val="26"/>
          <w:szCs w:val="26"/>
        </w:rPr>
        <w:t>ствующий календарный год, за вычетом расходов, произведенных в предшеству</w:t>
      </w:r>
      <w:r w:rsidR="00021733" w:rsidRPr="004B59EF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021733" w:rsidRPr="004B59EF">
        <w:rPr>
          <w:rFonts w:ascii="Times New Roman" w:hAnsi="Times New Roman" w:cs="Times New Roman"/>
          <w:color w:val="000000"/>
          <w:sz w:val="26"/>
          <w:szCs w:val="26"/>
        </w:rPr>
        <w:t>щем календарном году на финансовое обеспечение предупредительных мер по снижению производственного травматизма и профессиональных заболеваний</w:t>
      </w:r>
      <w:r w:rsidR="00BA6B74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34C7A" w:rsidRPr="004B59EF" w:rsidRDefault="00F609D1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3.5.</w:t>
      </w:r>
      <w:r w:rsidR="004B7E6F" w:rsidRPr="004B59E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обеспечивать участие представителей профсоюзной организации в проведении специальной оценки условий труда. Осуществлять контроль за сво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временным и качественным проведением специальной оценки условий труда. Осуществлять общественный контроль за реализацией планов по улучшению усл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вий труда, разработанных по результатам специальной оценки условий труда</w:t>
      </w:r>
      <w:r w:rsidR="00934C7A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. Обеспечивать участие своих представителей в составе </w:t>
      </w:r>
      <w:r w:rsidR="008052A3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рабочей группы </w:t>
      </w:r>
      <w:r w:rsidR="00934C7A" w:rsidRPr="004B59EF">
        <w:rPr>
          <w:rFonts w:ascii="Times New Roman" w:hAnsi="Times New Roman" w:cs="Times New Roman"/>
          <w:color w:val="000000"/>
          <w:sz w:val="26"/>
          <w:szCs w:val="26"/>
        </w:rPr>
        <w:t>по охране труда</w:t>
      </w:r>
      <w:r w:rsidR="008052A3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 безопасности производства в составе трехсторонней комиссии по регул</w:t>
      </w:r>
      <w:r w:rsidR="008052A3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8052A3" w:rsidRPr="004B59EF">
        <w:rPr>
          <w:rFonts w:ascii="Times New Roman" w:hAnsi="Times New Roman" w:cs="Times New Roman"/>
          <w:color w:val="000000"/>
          <w:sz w:val="26"/>
          <w:szCs w:val="26"/>
        </w:rPr>
        <w:t>рованию социально-трудовых отношений</w:t>
      </w:r>
      <w:r w:rsidR="00934C7A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052A3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34C7A" w:rsidRPr="004B59EF">
        <w:rPr>
          <w:rFonts w:ascii="Times New Roman" w:hAnsi="Times New Roman" w:cs="Times New Roman"/>
          <w:color w:val="000000"/>
          <w:sz w:val="26"/>
          <w:szCs w:val="26"/>
        </w:rPr>
        <w:t>составе комиссий по проверке знаний в организациях, осуществляющих обучение по охране труда работников;</w:t>
      </w:r>
    </w:p>
    <w:p w:rsidR="00F609D1" w:rsidRPr="004B59EF" w:rsidRDefault="00F609D1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0161F2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B7E6F" w:rsidRPr="004B59E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осуществлять проверки соблюдения требований охраны труда в орг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низациях, выполнения работодателями обязательств, предусмотренных коллекти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ными договорами, соглашениями. Предъявлять требования о приостановке работ в случае угрозы жизни и здоровью работников. Поддерживать организационные и дисциплинарные меры работодателей по профилактике производственного травм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тизма, повышению ответственности персонала за нарушения правил внутреннего распорядка, а также требований технологических процессов;</w:t>
      </w:r>
    </w:p>
    <w:p w:rsidR="00F609D1" w:rsidRPr="004B59EF" w:rsidRDefault="00F609D1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076CAD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B7E6F" w:rsidRPr="004B59E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инициировать своевременное обращение работодателей в </w:t>
      </w:r>
      <w:r w:rsidR="00076CAD" w:rsidRPr="004B59EF">
        <w:rPr>
          <w:rFonts w:ascii="Times New Roman" w:hAnsi="Times New Roman" w:cs="Times New Roman"/>
          <w:color w:val="000000"/>
          <w:sz w:val="26"/>
          <w:szCs w:val="26"/>
        </w:rPr>
        <w:t>территор</w:t>
      </w:r>
      <w:r w:rsidR="00076CAD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076CAD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альные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76CAD" w:rsidRPr="004B59E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Фонда социального страхования Российской Федерации за фина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совым обеспечением предупредительных мер по сокращению производственного травматизма и профессиональных заболеваний работников. Осуществлять ко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троль за своевременным и полным перечислением страховых взносов на обяз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тельное социальное страхование от несчастных случаев и профессиональных заб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леваний на производстве, прохождение работниками, занятыми на работах с вре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ными и (или) опасными условиями труда, обязательных предварительных (при п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ступлении на работу) и периодических (в течение трудовой деятельности) мед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цинских осмотров и диспансеризации. Содействовать направлению на санаторно-курортное лечение в первоочередном порядке женщин, занятых на работах с вре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ными и (или) опасными производственными факторами;</w:t>
      </w:r>
    </w:p>
    <w:p w:rsidR="008E2C5B" w:rsidRPr="004B59EF" w:rsidRDefault="00934C7A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03775B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B7E6F" w:rsidRPr="004B59EF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обеспечивать распространение передового опыта работы организаций по охране труда, а также организаций, оказывающих услуги в сфере охраны труда. И</w:t>
      </w:r>
      <w:r w:rsidR="00F609D1" w:rsidRPr="004B59EF">
        <w:rPr>
          <w:rFonts w:ascii="Times New Roman" w:hAnsi="Times New Roman" w:cs="Times New Roman"/>
          <w:color w:val="000000"/>
          <w:sz w:val="26"/>
          <w:szCs w:val="26"/>
        </w:rPr>
        <w:t>нформирова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="00F609D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работников по вопросам охраны труда, недопущени</w:t>
      </w:r>
      <w:r w:rsidR="00DD51CE"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F609D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и профила</w:t>
      </w:r>
      <w:r w:rsidR="00F609D1" w:rsidRPr="004B59EF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F609D1" w:rsidRPr="004B59EF">
        <w:rPr>
          <w:rFonts w:ascii="Times New Roman" w:hAnsi="Times New Roman" w:cs="Times New Roman"/>
          <w:color w:val="000000"/>
          <w:sz w:val="26"/>
          <w:szCs w:val="26"/>
        </w:rPr>
        <w:t>тик</w:t>
      </w:r>
      <w:r w:rsidR="00DD51CE"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609D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производственного травматизма. Участв</w:t>
      </w:r>
      <w:r w:rsidR="000D6EA1" w:rsidRPr="004B59EF">
        <w:rPr>
          <w:rFonts w:ascii="Times New Roman" w:hAnsi="Times New Roman" w:cs="Times New Roman"/>
          <w:color w:val="000000"/>
          <w:sz w:val="26"/>
          <w:szCs w:val="26"/>
        </w:rPr>
        <w:t>овать</w:t>
      </w:r>
      <w:r w:rsidR="00F609D1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в проведении разъяснительной работы с целью охвата дополнительными медицинскими осмотрами работников, занятых на работах с вредными и (или) опасными производственными факторами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609D1" w:rsidRPr="004B59EF" w:rsidRDefault="008E2C5B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3.5.11.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принимать участие в планировании работ по охране труда, в том чи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ле в разработке и реализации ежегодных перечней мероприятий по улучшению условий и охраны труда и снижению уровней профессиональных рисков в орган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зациях</w:t>
      </w:r>
      <w:r w:rsidR="00F609D1"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4CBF" w:rsidRPr="004B59EF" w:rsidRDefault="00C94CBF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3.6.</w:t>
      </w:r>
      <w:r w:rsidR="000451F5" w:rsidRPr="004B59EF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b/>
          <w:color w:val="000000"/>
          <w:sz w:val="26"/>
          <w:szCs w:val="26"/>
        </w:rPr>
        <w:t>В области развития социального партнерства:</w:t>
      </w:r>
    </w:p>
    <w:p w:rsidR="00004AE5" w:rsidRPr="004B59EF" w:rsidRDefault="003E568C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3.6.1.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46649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содействовать развитию социального партнерства </w:t>
      </w:r>
      <w:r w:rsidR="00B318FA" w:rsidRPr="004B59EF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="00004AE5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004AE5" w:rsidRPr="004B59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004AE5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раслевого </w:t>
      </w:r>
      <w:r w:rsidR="00446649" w:rsidRPr="004B59EF">
        <w:rPr>
          <w:rFonts w:ascii="Times New Roman" w:hAnsi="Times New Roman" w:cs="Times New Roman"/>
          <w:color w:val="000000"/>
          <w:sz w:val="26"/>
          <w:szCs w:val="26"/>
        </w:rPr>
        <w:t>уровн</w:t>
      </w:r>
      <w:r w:rsidR="00B318FA" w:rsidRPr="004B59EF">
        <w:rPr>
          <w:rFonts w:ascii="Times New Roman" w:hAnsi="Times New Roman" w:cs="Times New Roman"/>
          <w:color w:val="000000"/>
          <w:sz w:val="26"/>
          <w:szCs w:val="26"/>
        </w:rPr>
        <w:t>я,</w:t>
      </w:r>
      <w:r w:rsidR="00004AE5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увеличени</w:t>
      </w:r>
      <w:r w:rsidR="00B318FA" w:rsidRPr="004B59EF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004AE5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численности членов профсоюза и повышению их роли в регулировании социально-трудовых отношений в организациях;</w:t>
      </w:r>
    </w:p>
    <w:p w:rsidR="002F7D5B" w:rsidRPr="004B59EF" w:rsidRDefault="00004AE5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9EF">
        <w:rPr>
          <w:rFonts w:ascii="Times New Roman" w:hAnsi="Times New Roman" w:cs="Times New Roman"/>
          <w:sz w:val="26"/>
          <w:szCs w:val="26"/>
        </w:rPr>
        <w:t>3.6.2.</w:t>
      </w:r>
      <w:r w:rsidR="000451F5" w:rsidRPr="004B59EF">
        <w:rPr>
          <w:rFonts w:ascii="Times New Roman" w:hAnsi="Times New Roman" w:cs="Times New Roman"/>
          <w:sz w:val="26"/>
          <w:szCs w:val="26"/>
        </w:rPr>
        <w:t> </w:t>
      </w:r>
      <w:r w:rsidR="00D13702" w:rsidRPr="004B59EF">
        <w:rPr>
          <w:rFonts w:ascii="Times New Roman" w:hAnsi="Times New Roman" w:cs="Times New Roman"/>
          <w:sz w:val="26"/>
          <w:szCs w:val="26"/>
        </w:rPr>
        <w:t xml:space="preserve">обеспечить эффективную деятельность координационного совета профсоюзов </w:t>
      </w:r>
      <w:r w:rsidR="006474F9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D13702" w:rsidRPr="004B59EF">
        <w:rPr>
          <w:rFonts w:ascii="Times New Roman" w:hAnsi="Times New Roman" w:cs="Times New Roman"/>
          <w:sz w:val="26"/>
          <w:szCs w:val="26"/>
        </w:rPr>
        <w:t>района</w:t>
      </w:r>
      <w:r w:rsidR="006474F9" w:rsidRPr="004B59EF">
        <w:rPr>
          <w:rFonts w:ascii="Times New Roman" w:hAnsi="Times New Roman" w:cs="Times New Roman"/>
          <w:sz w:val="26"/>
          <w:szCs w:val="26"/>
        </w:rPr>
        <w:t>;</w:t>
      </w:r>
    </w:p>
    <w:p w:rsidR="000F4A06" w:rsidRPr="004B59EF" w:rsidRDefault="00446649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1E2554" w:rsidRPr="004B59E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72DF3" w:rsidRPr="004B59E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инициировать заключение коллективных договоров в организациях, </w:t>
      </w:r>
      <w:r w:rsidR="00FC5325" w:rsidRPr="004B59EF">
        <w:rPr>
          <w:rFonts w:ascii="Times New Roman" w:hAnsi="Times New Roman" w:cs="Times New Roman"/>
          <w:color w:val="000000"/>
          <w:sz w:val="26"/>
          <w:szCs w:val="26"/>
        </w:rPr>
        <w:t>где созданы первичные профсоюзные организации, а также включение в них п</w:t>
      </w:r>
      <w:r w:rsidR="00FC5325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C5325" w:rsidRPr="004B59EF">
        <w:rPr>
          <w:rFonts w:ascii="Times New Roman" w:hAnsi="Times New Roman" w:cs="Times New Roman"/>
          <w:color w:val="000000"/>
          <w:sz w:val="26"/>
          <w:szCs w:val="26"/>
        </w:rPr>
        <w:t>вышенных обязательств, по сравнению с обязательствами, предусмотренными настоящим Соглашением</w:t>
      </w:r>
      <w:r w:rsidR="000F4A06" w:rsidRPr="004B59EF">
        <w:rPr>
          <w:rFonts w:ascii="Times New Roman" w:hAnsi="Times New Roman" w:cs="Times New Roman"/>
          <w:color w:val="000000"/>
          <w:sz w:val="26"/>
          <w:szCs w:val="26"/>
        </w:rPr>
        <w:t>. Содействовать работодателям в направлении коллекти</w:t>
      </w:r>
      <w:r w:rsidR="000F4A06" w:rsidRPr="004B59E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0F4A06" w:rsidRPr="004B59EF">
        <w:rPr>
          <w:rFonts w:ascii="Times New Roman" w:hAnsi="Times New Roman" w:cs="Times New Roman"/>
          <w:color w:val="000000"/>
          <w:sz w:val="26"/>
          <w:szCs w:val="26"/>
        </w:rPr>
        <w:t>ных договоров на уведомительную регистрацию в течение 7 дней с момента их з</w:t>
      </w:r>
      <w:r w:rsidR="000F4A06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F4A0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ключения в </w:t>
      </w:r>
      <w:r w:rsidR="00A10028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Центр занятости населения Управления социальной защиты населения по </w:t>
      </w:r>
      <w:r w:rsidR="00984CC9" w:rsidRPr="004B59EF">
        <w:rPr>
          <w:rFonts w:ascii="Times New Roman" w:hAnsi="Times New Roman" w:cs="Times New Roman"/>
          <w:color w:val="000000"/>
          <w:sz w:val="26"/>
          <w:szCs w:val="26"/>
        </w:rPr>
        <w:t>Троицкому району</w:t>
      </w:r>
      <w:r w:rsidR="000F4A06"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C5325" w:rsidRPr="004B59EF" w:rsidRDefault="00FC5325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3.6.</w:t>
      </w:r>
      <w:r w:rsidR="00E72DF3" w:rsidRPr="004B59E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формировать социально ответственную позицию по вопросам оплаты труда, охраны труда, развития кадрового потенциала, обеспечения занятости нас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ления, в том числе трудоустройства инвалидов, и другим направлениям социально-трудовой сферы. Оказывать содействие работодателям в доведении их деятельн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сти до соответствия критериям социальной ответственности, утвержденным но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мативным</w:t>
      </w:r>
      <w:r w:rsidR="002704FF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правовым актом Алтайского края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F4A06" w:rsidRPr="004B59EF" w:rsidRDefault="000F4A06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3.6.</w:t>
      </w:r>
      <w:r w:rsidR="00E72DF3" w:rsidRPr="004B59E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профсоюзный контроль за соблюдением законов и иных нормативных правовых актов, содержащих нормы трудового права, выполнением условий соглашений, коллективных договоров. Информировать о результатах население </w:t>
      </w:r>
      <w:r w:rsidR="00D3439E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987C01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, органы надзора и контроля;</w:t>
      </w:r>
    </w:p>
    <w:p w:rsidR="000F4A06" w:rsidRPr="004B59EF" w:rsidRDefault="000F4A06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3.6.</w:t>
      </w:r>
      <w:r w:rsidR="00E72DF3" w:rsidRPr="004B59E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вести информационную, просветительскую и агитационную деятел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ность на территории </w:t>
      </w:r>
      <w:r w:rsidR="00D3439E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262F6F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социально-трудовых и связа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ных с ними отношений, </w:t>
      </w:r>
      <w:r w:rsidR="00DD51CE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деятельности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социально ответственных работодател</w:t>
      </w:r>
      <w:r w:rsidR="00DD51CE" w:rsidRPr="004B59EF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133B3" w:rsidRDefault="007133B3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A722D" w:rsidRPr="004B59EF" w:rsidRDefault="007A722D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C94CBF" w:rsidRPr="004B59EF" w:rsidRDefault="00C94CBF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IV. Обязательства Сторон</w:t>
      </w:r>
    </w:p>
    <w:p w:rsidR="00C94CBF" w:rsidRPr="004B59EF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4CBF" w:rsidRPr="004B59EF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4.1.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Принимать меры по вовлечению в профессиональную деятельность бе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работных граждан </w:t>
      </w:r>
      <w:r w:rsidR="00D3439E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E25D4B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4611A" w:rsidRPr="004B59EF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4.2.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D163D" w:rsidRPr="004B59E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роводить согласованную политику по достижению приоритетов и направлений работы программы «Алтайский край: энергия развития».</w:t>
      </w:r>
    </w:p>
    <w:p w:rsidR="0047487A" w:rsidRPr="004B59EF" w:rsidRDefault="0047487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Организовывать реализацию основных мероприятий по развитию дем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графической политики </w:t>
      </w:r>
      <w:r w:rsidR="00D3439E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E25D4B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, содействовать повышению уровня ро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даемости, укреплению института семьи, возрождению и сохранению духовно-нравственных традиций семейных отношений, семейного воспитания.</w:t>
      </w:r>
      <w:r w:rsidR="00F4611A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Способств</w:t>
      </w:r>
      <w:r w:rsidR="000E4926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E4926" w:rsidRPr="004B59EF">
        <w:rPr>
          <w:rFonts w:ascii="Times New Roman" w:hAnsi="Times New Roman" w:cs="Times New Roman"/>
          <w:color w:val="000000"/>
          <w:sz w:val="26"/>
          <w:szCs w:val="26"/>
        </w:rPr>
        <w:t>вать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формированию у населения культуры здорового образа жизни</w:t>
      </w:r>
      <w:r w:rsidR="000E492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осуществлять популяризацию среди населения </w:t>
      </w:r>
      <w:r w:rsidR="00D3439E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E25D4B" w:rsidRPr="004B59EF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0E492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мероприятий Всероссийского физкультурно-спортивного комплекса «Готов к труду и обороне» (ГТО).</w:t>
      </w:r>
    </w:p>
    <w:p w:rsidR="009D7AEF" w:rsidRPr="004B59EF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9D7AEF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Проводить согласованную политику и </w:t>
      </w:r>
      <w:r w:rsidR="009D7AEF" w:rsidRPr="004B59EF">
        <w:rPr>
          <w:rFonts w:ascii="Times New Roman" w:hAnsi="Times New Roman" w:cs="Times New Roman"/>
          <w:iCs/>
          <w:color w:val="000000"/>
          <w:sz w:val="26"/>
          <w:szCs w:val="26"/>
          <w:lang w:eastAsia="en-US"/>
        </w:rPr>
        <w:t>принимать меры, направленные на обеспечение реализации соглашений всех уровней, оказывать всестороннее с</w:t>
      </w:r>
      <w:r w:rsidR="009D7AEF" w:rsidRPr="004B59EF">
        <w:rPr>
          <w:rFonts w:ascii="Times New Roman" w:hAnsi="Times New Roman" w:cs="Times New Roman"/>
          <w:iCs/>
          <w:color w:val="000000"/>
          <w:sz w:val="26"/>
          <w:szCs w:val="26"/>
          <w:lang w:eastAsia="en-US"/>
        </w:rPr>
        <w:t>о</w:t>
      </w:r>
      <w:r w:rsidR="009D7AEF" w:rsidRPr="004B59EF">
        <w:rPr>
          <w:rFonts w:ascii="Times New Roman" w:hAnsi="Times New Roman" w:cs="Times New Roman"/>
          <w:iCs/>
          <w:color w:val="000000"/>
          <w:sz w:val="26"/>
          <w:szCs w:val="26"/>
          <w:lang w:eastAsia="en-US"/>
        </w:rPr>
        <w:t>действие развитию социального партнерства, в том числе</w:t>
      </w:r>
      <w:r w:rsidR="009D7AEF" w:rsidRPr="004B59EF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9D7AEF" w:rsidRPr="004B59EF">
        <w:rPr>
          <w:rFonts w:ascii="Times New Roman" w:hAnsi="Times New Roman" w:cs="Times New Roman"/>
          <w:color w:val="000000"/>
          <w:sz w:val="26"/>
          <w:szCs w:val="26"/>
        </w:rPr>
        <w:t>по вовлечению более широкого круга работодателей в переговорные процессы по заключению реги</w:t>
      </w:r>
      <w:r w:rsidR="009D7AEF"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D7AEF" w:rsidRPr="004B59EF">
        <w:rPr>
          <w:rFonts w:ascii="Times New Roman" w:hAnsi="Times New Roman" w:cs="Times New Roman"/>
          <w:color w:val="000000"/>
          <w:sz w:val="26"/>
          <w:szCs w:val="26"/>
        </w:rPr>
        <w:t>нальных отраслевых, территориальных и территориальных отраслевых соглаш</w:t>
      </w:r>
      <w:r w:rsidR="009D7AEF"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D7AEF" w:rsidRPr="004B59EF">
        <w:rPr>
          <w:rFonts w:ascii="Times New Roman" w:hAnsi="Times New Roman" w:cs="Times New Roman"/>
          <w:color w:val="000000"/>
          <w:sz w:val="26"/>
          <w:szCs w:val="26"/>
        </w:rPr>
        <w:t>ний, созданию и укреплению сторон социального партнерства.</w:t>
      </w:r>
    </w:p>
    <w:p w:rsidR="008E2C5B" w:rsidRPr="004B59EF" w:rsidRDefault="00980C99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4.5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Способствовать созданию профсоюзных организаций на предприятиях и организациях всех форм собственности и взаимодействовать с ними независимо от численности членов профсоюза.</w:t>
      </w:r>
    </w:p>
    <w:p w:rsidR="00F4611A" w:rsidRPr="004B59EF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Формировать социально ответственную позицию работодателей по 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просам оплаты труда, охраны труда, развития кадрового потенциала, обеспечения занятости населения, трудоустройства инвалидов и другим направлениям социал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но-трудовой сферы, в том числе в рамках реализации </w:t>
      </w:r>
      <w:hyperlink r:id="rId12" w:tooltip="Указ Губернатора Алтайского края от 12.03.2015 N 22 (ред. от 17.04.2019) &quot;О повышении социальной ответственности работодателей Алтайского края&quot;{КонсультантПлюс}" w:history="1">
        <w:r w:rsidRPr="004B59EF">
          <w:rPr>
            <w:rFonts w:ascii="Times New Roman" w:hAnsi="Times New Roman" w:cs="Times New Roman"/>
            <w:color w:val="000000"/>
            <w:sz w:val="26"/>
            <w:szCs w:val="26"/>
          </w:rPr>
          <w:t>указа</w:t>
        </w:r>
      </w:hyperlink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Губернатора Алтайск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го края от 12.03.2015 № 22 «О повышении социальной ответственности работод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телей Алтайского края».</w:t>
      </w:r>
    </w:p>
    <w:p w:rsidR="008E2C5B" w:rsidRPr="004B59EF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2704FF" w:rsidRPr="004B59EF">
        <w:rPr>
          <w:rFonts w:ascii="Times New Roman" w:hAnsi="Times New Roman" w:cs="Times New Roman"/>
          <w:color w:val="000000"/>
          <w:sz w:val="26"/>
          <w:szCs w:val="26"/>
        </w:rPr>
        <w:t>Содействовать п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ров</w:t>
      </w:r>
      <w:r w:rsidR="002704FF" w:rsidRPr="004B59EF">
        <w:rPr>
          <w:rFonts w:ascii="Times New Roman" w:hAnsi="Times New Roman" w:cs="Times New Roman"/>
          <w:color w:val="000000"/>
          <w:sz w:val="26"/>
          <w:szCs w:val="26"/>
        </w:rPr>
        <w:t>едению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ежегодны</w:t>
      </w:r>
      <w:r w:rsidR="002704FF" w:rsidRPr="004B59EF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конкурс</w:t>
      </w:r>
      <w:r w:rsidR="002704FF" w:rsidRPr="004B59EF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529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«Лучший социально ответственный работодатель года»,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«Лучший по профессии», «Лучший шеф-наставник»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. Участвовать в реализации проекта «Навыки мудрых», предусматрив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E2C5B" w:rsidRPr="004B59EF">
        <w:rPr>
          <w:rFonts w:ascii="Times New Roman" w:hAnsi="Times New Roman" w:cs="Times New Roman"/>
          <w:color w:val="000000"/>
          <w:sz w:val="26"/>
          <w:szCs w:val="26"/>
        </w:rPr>
        <w:t>ющего проведение ежегодного регионального чемпионата профмастерства среди участников возрастной категории 50+.</w:t>
      </w:r>
    </w:p>
    <w:p w:rsidR="00C94CBF" w:rsidRPr="004B59EF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4..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Содействовать предотвращению и урегулированию коллективных труд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вых споров (конфликтов).</w:t>
      </w:r>
    </w:p>
    <w:p w:rsidR="001F1555" w:rsidRPr="004B59EF" w:rsidRDefault="001F1555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Исполнять рекомендации Российской трехсторонней комиссии по рег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лированию социально-трудовых отношений по действиям социальных партнеров, работников и работодателей в условиях предотвращения распространения</w:t>
      </w:r>
      <w:r w:rsidR="00D30609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новой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коронавирусной инфекции в Российской Федерации.</w:t>
      </w:r>
    </w:p>
    <w:p w:rsidR="00C94CBF" w:rsidRPr="004B59EF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F4611A" w:rsidRPr="004B59E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F4611A" w:rsidRPr="004B59EF">
        <w:rPr>
          <w:rFonts w:ascii="Times New Roman" w:hAnsi="Times New Roman" w:cs="Times New Roman"/>
          <w:color w:val="000000"/>
          <w:sz w:val="26"/>
          <w:szCs w:val="26"/>
        </w:rPr>
        <w:t>Продолжить практику р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аспростран</w:t>
      </w:r>
      <w:r w:rsidR="00F4611A" w:rsidRPr="004B59EF">
        <w:rPr>
          <w:rFonts w:ascii="Times New Roman" w:hAnsi="Times New Roman" w:cs="Times New Roman"/>
          <w:color w:val="000000"/>
          <w:sz w:val="26"/>
          <w:szCs w:val="26"/>
        </w:rPr>
        <w:t>ения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передово</w:t>
      </w:r>
      <w:r w:rsidR="00F4611A" w:rsidRPr="004B59EF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опыт</w:t>
      </w:r>
      <w:r w:rsidR="00F4611A"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работы по решению вопросов регулирования социально-трудовых отношений с использов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нием </w:t>
      </w:r>
      <w:r w:rsidR="00B318FA" w:rsidRPr="004B59EF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CD4745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профсоюзных средств массовой информации.</w:t>
      </w:r>
    </w:p>
    <w:p w:rsidR="008E2C5B" w:rsidRDefault="008E2C5B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4.1</w:t>
      </w:r>
      <w:r w:rsidR="00980C99" w:rsidRPr="004B59E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Способствовать предотвращению негативных последствий реструкт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ризации отраслей экономики, системообразующих и градообразующих предпри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тий, вырабатывать и реализовывать меры по предотвращению массовых увольн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ний работников.</w:t>
      </w:r>
    </w:p>
    <w:p w:rsidR="007A722D" w:rsidRPr="004B59EF" w:rsidRDefault="007A722D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4CBF" w:rsidRPr="004B59EF" w:rsidRDefault="00C94CBF" w:rsidP="007133B3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V. Заключительные положения</w:t>
      </w:r>
    </w:p>
    <w:p w:rsidR="00C94CBF" w:rsidRPr="004B59EF" w:rsidRDefault="00C94CBF" w:rsidP="007133B3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04CE5" w:rsidRPr="004B59EF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5.1.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Соглашение вступает в силу с 01.01.2021 и действует по 31.12.2023.</w:t>
      </w:r>
    </w:p>
    <w:p w:rsidR="00140714" w:rsidRPr="004B59EF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5.2.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Изменения в настоящее Соглашение вносятся на основании решений </w:t>
      </w:r>
      <w:r w:rsidR="009E3DC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районной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трехсторонней комиссии по регулированию социально-трудо</w:t>
      </w:r>
      <w:r w:rsidR="00064A76" w:rsidRPr="004B59E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вых отн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шений по соглашению Сторон путем подписания дополнительных соглашений к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настоящему Соглашению, являющихся его неотъемлемой частью.</w:t>
      </w:r>
      <w:r w:rsidR="00140714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0714" w:rsidRPr="004B59EF">
        <w:rPr>
          <w:rFonts w:ascii="Times New Roman" w:hAnsi="Times New Roman" w:cs="Times New Roman"/>
          <w:sz w:val="26"/>
          <w:szCs w:val="26"/>
        </w:rPr>
        <w:t>Стороны не вправе устанавливать уровень трудовых и социальных гарантий ниже закрепле</w:t>
      </w:r>
      <w:r w:rsidR="00140714" w:rsidRPr="004B59EF">
        <w:rPr>
          <w:rFonts w:ascii="Times New Roman" w:hAnsi="Times New Roman" w:cs="Times New Roman"/>
          <w:sz w:val="26"/>
          <w:szCs w:val="26"/>
        </w:rPr>
        <w:t>н</w:t>
      </w:r>
      <w:r w:rsidR="00140714" w:rsidRPr="004B59EF">
        <w:rPr>
          <w:rFonts w:ascii="Times New Roman" w:hAnsi="Times New Roman" w:cs="Times New Roman"/>
          <w:sz w:val="26"/>
          <w:szCs w:val="26"/>
        </w:rPr>
        <w:t>ных в настоящем Соглашении.</w:t>
      </w:r>
    </w:p>
    <w:p w:rsidR="00F03A07" w:rsidRPr="004B59EF" w:rsidRDefault="00904CE5" w:rsidP="00F03A07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5.3.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F03A07" w:rsidRPr="004B59EF">
        <w:rPr>
          <w:rFonts w:ascii="Times New Roman" w:hAnsi="Times New Roman" w:cs="Times New Roman"/>
          <w:color w:val="000000"/>
          <w:sz w:val="26"/>
          <w:szCs w:val="26"/>
        </w:rPr>
        <w:t>Присоединение к настоящему Соглашению и дополнительным соглаш</w:t>
      </w:r>
      <w:r w:rsidR="00F03A07"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03A07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ниям к нему работодателей, осуществляющих деятельность на территории </w:t>
      </w:r>
      <w:r w:rsidR="00315C98" w:rsidRPr="004B59EF">
        <w:rPr>
          <w:rFonts w:ascii="Times New Roman" w:hAnsi="Times New Roman"/>
          <w:sz w:val="26"/>
          <w:szCs w:val="26"/>
        </w:rPr>
        <w:t>Трои</w:t>
      </w:r>
      <w:r w:rsidR="00315C98" w:rsidRPr="004B59EF">
        <w:rPr>
          <w:rFonts w:ascii="Times New Roman" w:hAnsi="Times New Roman"/>
          <w:sz w:val="26"/>
          <w:szCs w:val="26"/>
        </w:rPr>
        <w:t>ц</w:t>
      </w:r>
      <w:r w:rsidR="00315C98" w:rsidRPr="004B59EF">
        <w:rPr>
          <w:rFonts w:ascii="Times New Roman" w:hAnsi="Times New Roman"/>
          <w:sz w:val="26"/>
          <w:szCs w:val="26"/>
        </w:rPr>
        <w:t xml:space="preserve">кого </w:t>
      </w:r>
      <w:r w:rsidR="00F03A07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района и не участвовавших в их заключении, осу-ществляется в соответствии с законом </w:t>
      </w:r>
      <w:r w:rsidR="00F03A07" w:rsidRPr="004B59EF">
        <w:rPr>
          <w:rFonts w:ascii="Times New Roman" w:hAnsi="Times New Roman" w:cs="Times New Roman"/>
          <w:sz w:val="26"/>
          <w:szCs w:val="26"/>
        </w:rPr>
        <w:t xml:space="preserve">Алтайского края от 14.06.2007 № 55-ЗС «О социальном партнерстве в Алтайском крае» и постановлением Администрации </w:t>
      </w:r>
      <w:r w:rsidR="00827F14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="00F03A07" w:rsidRPr="004B59EF">
        <w:rPr>
          <w:rFonts w:ascii="Times New Roman" w:hAnsi="Times New Roman" w:cs="Times New Roman"/>
          <w:sz w:val="26"/>
          <w:szCs w:val="26"/>
        </w:rPr>
        <w:t xml:space="preserve">района Алтайского края от </w:t>
      </w:r>
      <w:r w:rsidR="00843494" w:rsidRPr="004B59EF">
        <w:rPr>
          <w:rFonts w:ascii="Times New Roman" w:hAnsi="Times New Roman" w:cs="Times New Roman"/>
          <w:sz w:val="26"/>
          <w:szCs w:val="26"/>
        </w:rPr>
        <w:t>29.06.2010</w:t>
      </w:r>
      <w:r w:rsidR="00F03A07" w:rsidRPr="004B59EF">
        <w:rPr>
          <w:rFonts w:ascii="Times New Roman" w:hAnsi="Times New Roman" w:cs="Times New Roman"/>
          <w:sz w:val="26"/>
          <w:szCs w:val="26"/>
        </w:rPr>
        <w:t xml:space="preserve"> № </w:t>
      </w:r>
      <w:r w:rsidR="00843494" w:rsidRPr="004B59EF">
        <w:rPr>
          <w:rFonts w:ascii="Times New Roman" w:hAnsi="Times New Roman" w:cs="Times New Roman"/>
          <w:sz w:val="26"/>
          <w:szCs w:val="26"/>
        </w:rPr>
        <w:t>407 «Об утверждении Порядка опубликования районного, районных отраслевых (межотраслевых) соглашений о предложений о присоедин</w:t>
      </w:r>
      <w:r w:rsidR="00843494" w:rsidRPr="004B59EF">
        <w:rPr>
          <w:rFonts w:ascii="Times New Roman" w:hAnsi="Times New Roman" w:cs="Times New Roman"/>
          <w:sz w:val="26"/>
          <w:szCs w:val="26"/>
        </w:rPr>
        <w:t>е</w:t>
      </w:r>
      <w:r w:rsidR="00843494" w:rsidRPr="004B59EF">
        <w:rPr>
          <w:rFonts w:ascii="Times New Roman" w:hAnsi="Times New Roman" w:cs="Times New Roman"/>
          <w:sz w:val="26"/>
          <w:szCs w:val="26"/>
        </w:rPr>
        <w:t>нии к ним»</w:t>
      </w:r>
      <w:r w:rsidR="003B5920" w:rsidRPr="004B59EF">
        <w:rPr>
          <w:rFonts w:ascii="Times New Roman" w:hAnsi="Times New Roman" w:cs="Times New Roman"/>
          <w:sz w:val="26"/>
          <w:szCs w:val="26"/>
        </w:rPr>
        <w:t>.</w:t>
      </w:r>
    </w:p>
    <w:p w:rsidR="00F03A07" w:rsidRPr="004B59EF" w:rsidRDefault="00F03A07" w:rsidP="00F03A07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Отказы работодателей на предмет их мотивированности рассматриваю-тся районной рабочей группой по вопросам заработной платы в составе рай-онной трехсторонней комиссии по регулированию социально-трудовых от-ношений, к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торая принимает решение о соблюдении работодателями проце-дуры присоедин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ния к соглашениям, установленной законодательством Ал-тайского края и норм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тивными правовыми актами </w:t>
      </w:r>
      <w:r w:rsidR="00315C98" w:rsidRPr="004B59EF">
        <w:rPr>
          <w:rFonts w:ascii="Times New Roman" w:hAnsi="Times New Roman"/>
          <w:sz w:val="26"/>
          <w:szCs w:val="26"/>
        </w:rPr>
        <w:t xml:space="preserve">Троицкого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района, а также мотивированнос</w:t>
      </w:r>
      <w:r w:rsidR="00315C98" w:rsidRPr="004B59EF">
        <w:rPr>
          <w:rFonts w:ascii="Times New Roman" w:hAnsi="Times New Roman" w:cs="Times New Roman"/>
          <w:color w:val="000000"/>
          <w:sz w:val="26"/>
          <w:szCs w:val="26"/>
        </w:rPr>
        <w:t>ти либо немотивированности пред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ставленных отказов.</w:t>
      </w:r>
    </w:p>
    <w:p w:rsidR="00904CE5" w:rsidRPr="004B59EF" w:rsidRDefault="00904CE5" w:rsidP="00F03A07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5.4.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Контроль за выполнением настоящего Соглашения, разрешение разн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гласий, возникающих в ходе его выполнения, осуществляет </w:t>
      </w:r>
      <w:r w:rsidR="009E3DC6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районная 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трехсторо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няя комиссия по регулированию социально-трудовых отношений, которая в том числе направляет информацию о выявленных фактах нарушений в Государстве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ную инспекцию труда в Алтайском крае в целях привлечения виновных лиц к 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министративной и уголовной ответственности в установленном законодательством порядке.</w:t>
      </w:r>
    </w:p>
    <w:p w:rsidR="00904CE5" w:rsidRPr="004B59EF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5.5.</w:t>
      </w:r>
      <w:r w:rsidR="000451F5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Срок обращения к работодателю за выплатой единовременного пособия, указанного в подпункте 2.5.</w:t>
      </w:r>
      <w:r w:rsidR="004B7E6F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8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настоящего Соглашения</w:t>
      </w:r>
      <w:r w:rsidR="00064A76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– в течение </w:t>
      </w:r>
      <w:r w:rsidR="00DD51CE"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3 </w:t>
      </w:r>
      <w:r w:rsidRPr="004B5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лет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наступления несчастного случая, в подпункте 2.5.</w:t>
      </w:r>
      <w:r w:rsidR="004B7E6F" w:rsidRPr="004B59E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– не позднее 6</w:t>
      </w:r>
      <w:r w:rsidR="00DD51CE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месяцев с даты окончания срока действия настоящего Соглашения.</w:t>
      </w:r>
    </w:p>
    <w:p w:rsidR="00904CE5" w:rsidRPr="004B59EF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5.6.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По запросу любой из</w:t>
      </w:r>
      <w:r w:rsidR="0018529B"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Сторон, а также по итогам года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 xml:space="preserve"> Стороны предста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ляют друг другу письменную информацию о выполнении настоящего Соглашения в части принятых на себя обязательств.</w:t>
      </w:r>
    </w:p>
    <w:p w:rsidR="00904CE5" w:rsidRPr="004B59EF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5.7.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Стороны несут ответственность за уклонение от участия в переговорах, нарушение и невыполнение обязательств, предусмотренных настоящим Соглаш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нием, в соответствии с законодательством Российской Федерации и Алтайского края.</w:t>
      </w:r>
    </w:p>
    <w:p w:rsidR="00904CE5" w:rsidRPr="004B59EF" w:rsidRDefault="00904CE5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5.8.</w:t>
      </w:r>
      <w:r w:rsidR="000451F5" w:rsidRPr="004B59E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В двухнедельный срок после подписания настоящего Соглашения его полный текст публикуется в газете «</w:t>
      </w:r>
      <w:r w:rsidR="00315C98" w:rsidRPr="004B59EF">
        <w:rPr>
          <w:rFonts w:ascii="Times New Roman" w:hAnsi="Times New Roman" w:cs="Times New Roman"/>
          <w:color w:val="000000"/>
          <w:sz w:val="26"/>
          <w:szCs w:val="26"/>
        </w:rPr>
        <w:t>На земле Троицкой</w:t>
      </w:r>
      <w:r w:rsidRPr="004B59EF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904CE5" w:rsidRPr="004B59EF" w:rsidRDefault="00904CE5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4CBF" w:rsidRPr="004B59EF" w:rsidRDefault="00C94CBF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VI. Подписи Сторон</w:t>
      </w:r>
    </w:p>
    <w:p w:rsidR="009E3DC6" w:rsidRPr="004B59EF" w:rsidRDefault="009E3DC6" w:rsidP="009E3DC6">
      <w:pPr>
        <w:rPr>
          <w:rFonts w:ascii="Times New Roman" w:hAnsi="Times New Roman"/>
          <w:sz w:val="26"/>
          <w:szCs w:val="26"/>
        </w:rPr>
      </w:pPr>
    </w:p>
    <w:p w:rsidR="009E3DC6" w:rsidRPr="004B59EF" w:rsidRDefault="009E3DC6" w:rsidP="009E3DC6">
      <w:pPr>
        <w:pStyle w:val="ad"/>
        <w:rPr>
          <w:rFonts w:ascii="Times New Roman" w:hAnsi="Times New Roman"/>
          <w:sz w:val="26"/>
          <w:szCs w:val="26"/>
        </w:rPr>
      </w:pPr>
      <w:r w:rsidRPr="004B59EF">
        <w:rPr>
          <w:rFonts w:ascii="Times New Roman" w:hAnsi="Times New Roman"/>
          <w:sz w:val="26"/>
          <w:szCs w:val="26"/>
        </w:rPr>
        <w:t>От Администрации района:</w:t>
      </w:r>
    </w:p>
    <w:p w:rsidR="009E3DC6" w:rsidRPr="004B59EF" w:rsidRDefault="00A05BD7" w:rsidP="009E3DC6">
      <w:pPr>
        <w:pStyle w:val="ad"/>
        <w:rPr>
          <w:rFonts w:ascii="Times New Roman" w:hAnsi="Times New Roman"/>
          <w:sz w:val="26"/>
          <w:szCs w:val="26"/>
        </w:rPr>
      </w:pPr>
      <w:r w:rsidRPr="004B59EF">
        <w:rPr>
          <w:rFonts w:ascii="Times New Roman" w:hAnsi="Times New Roman"/>
          <w:sz w:val="26"/>
          <w:szCs w:val="26"/>
        </w:rPr>
        <w:t>И.о. главы</w:t>
      </w:r>
      <w:r w:rsidR="009E3DC6" w:rsidRPr="004B59EF">
        <w:rPr>
          <w:rFonts w:ascii="Times New Roman" w:hAnsi="Times New Roman"/>
          <w:sz w:val="26"/>
          <w:szCs w:val="26"/>
        </w:rPr>
        <w:t xml:space="preserve"> района</w:t>
      </w:r>
      <w:r w:rsidR="009E3DC6" w:rsidRPr="004B59EF">
        <w:rPr>
          <w:rFonts w:ascii="Times New Roman" w:hAnsi="Times New Roman"/>
          <w:sz w:val="26"/>
          <w:szCs w:val="26"/>
        </w:rPr>
        <w:tab/>
      </w:r>
      <w:r w:rsidR="009E3DC6" w:rsidRPr="004B59EF">
        <w:rPr>
          <w:rFonts w:ascii="Times New Roman" w:hAnsi="Times New Roman"/>
          <w:sz w:val="26"/>
          <w:szCs w:val="26"/>
        </w:rPr>
        <w:tab/>
      </w:r>
      <w:r w:rsidR="009E3DC6" w:rsidRPr="004B59EF">
        <w:rPr>
          <w:rFonts w:ascii="Times New Roman" w:hAnsi="Times New Roman"/>
          <w:sz w:val="26"/>
          <w:szCs w:val="26"/>
        </w:rPr>
        <w:tab/>
      </w:r>
      <w:r w:rsidR="009E3DC6" w:rsidRPr="004B59EF">
        <w:rPr>
          <w:rFonts w:ascii="Times New Roman" w:hAnsi="Times New Roman"/>
          <w:sz w:val="26"/>
          <w:szCs w:val="26"/>
        </w:rPr>
        <w:tab/>
      </w:r>
      <w:r w:rsidR="009E3DC6" w:rsidRPr="004B59EF">
        <w:rPr>
          <w:rFonts w:ascii="Times New Roman" w:hAnsi="Times New Roman"/>
          <w:sz w:val="26"/>
          <w:szCs w:val="26"/>
        </w:rPr>
        <w:tab/>
      </w:r>
      <w:r w:rsidR="009E3DC6" w:rsidRPr="004B59EF">
        <w:rPr>
          <w:rFonts w:ascii="Times New Roman" w:hAnsi="Times New Roman"/>
          <w:sz w:val="26"/>
          <w:szCs w:val="26"/>
        </w:rPr>
        <w:tab/>
      </w:r>
      <w:r w:rsidR="009E3DC6" w:rsidRPr="004B59EF">
        <w:rPr>
          <w:rFonts w:ascii="Times New Roman" w:hAnsi="Times New Roman"/>
          <w:sz w:val="26"/>
          <w:szCs w:val="26"/>
        </w:rPr>
        <w:tab/>
      </w:r>
      <w:r w:rsidR="009E3DC6" w:rsidRPr="004B59EF">
        <w:rPr>
          <w:rFonts w:ascii="Times New Roman" w:hAnsi="Times New Roman"/>
          <w:sz w:val="26"/>
          <w:szCs w:val="26"/>
        </w:rPr>
        <w:tab/>
        <w:t xml:space="preserve">    </w:t>
      </w:r>
      <w:r w:rsidRPr="004B59EF">
        <w:rPr>
          <w:rFonts w:ascii="Times New Roman" w:hAnsi="Times New Roman"/>
          <w:sz w:val="26"/>
          <w:szCs w:val="26"/>
        </w:rPr>
        <w:t>В.В. Журавлёв</w:t>
      </w:r>
    </w:p>
    <w:p w:rsidR="009E3DC6" w:rsidRPr="004B59EF" w:rsidRDefault="009E3DC6" w:rsidP="009E3DC6">
      <w:pPr>
        <w:pStyle w:val="ad"/>
        <w:rPr>
          <w:rFonts w:ascii="Times New Roman" w:hAnsi="Times New Roman"/>
          <w:sz w:val="26"/>
          <w:szCs w:val="26"/>
        </w:rPr>
      </w:pPr>
    </w:p>
    <w:p w:rsidR="00B3111F" w:rsidRPr="004B59EF" w:rsidRDefault="00B3111F" w:rsidP="009E3DC6">
      <w:pPr>
        <w:pStyle w:val="ad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3DC6" w:rsidRPr="004B59EF" w:rsidTr="003C5AF3">
        <w:trPr>
          <w:trHeight w:val="1913"/>
        </w:trPr>
        <w:tc>
          <w:tcPr>
            <w:tcW w:w="4785" w:type="dxa"/>
            <w:shd w:val="clear" w:color="auto" w:fill="auto"/>
          </w:tcPr>
          <w:p w:rsidR="009E3DC6" w:rsidRPr="004B59EF" w:rsidRDefault="009E3DC6" w:rsidP="009E3DC6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B59E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От Профсоюзов:</w:t>
            </w:r>
          </w:p>
          <w:p w:rsidR="009E3DC6" w:rsidRPr="004B59EF" w:rsidRDefault="009E3DC6" w:rsidP="00BF7A09">
            <w:pPr>
              <w:pStyle w:val="ad"/>
              <w:rPr>
                <w:sz w:val="26"/>
                <w:szCs w:val="26"/>
                <w:lang w:eastAsia="en-US"/>
              </w:rPr>
            </w:pPr>
            <w:r w:rsidRPr="004B59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Председатель </w:t>
            </w:r>
            <w:r w:rsidR="00BC1EE1" w:rsidRPr="004B59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Координационного </w:t>
            </w:r>
            <w:r w:rsidR="0046001E" w:rsidRPr="004B59EF">
              <w:rPr>
                <w:rFonts w:ascii="Times New Roman" w:hAnsi="Times New Roman"/>
                <w:sz w:val="26"/>
                <w:szCs w:val="26"/>
                <w:lang w:eastAsia="en-US"/>
              </w:rPr>
              <w:t>Совета про</w:t>
            </w:r>
            <w:r w:rsidR="00B3111F" w:rsidRPr="004B59EF">
              <w:rPr>
                <w:rFonts w:ascii="Times New Roman" w:hAnsi="Times New Roman"/>
                <w:sz w:val="26"/>
                <w:szCs w:val="26"/>
                <w:lang w:eastAsia="en-US"/>
              </w:rPr>
              <w:t>ф</w:t>
            </w:r>
            <w:r w:rsidR="0046001E" w:rsidRPr="004B59EF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="00B3111F" w:rsidRPr="004B59EF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="0046001E" w:rsidRPr="004B59EF">
              <w:rPr>
                <w:rFonts w:ascii="Times New Roman" w:hAnsi="Times New Roman"/>
                <w:sz w:val="26"/>
                <w:szCs w:val="26"/>
                <w:lang w:eastAsia="en-US"/>
              </w:rPr>
              <w:t>юзов</w:t>
            </w:r>
            <w:r w:rsidR="00BC1EE1" w:rsidRPr="004B59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Троицкого района</w:t>
            </w:r>
          </w:p>
        </w:tc>
        <w:tc>
          <w:tcPr>
            <w:tcW w:w="4785" w:type="dxa"/>
            <w:shd w:val="clear" w:color="auto" w:fill="auto"/>
          </w:tcPr>
          <w:p w:rsidR="009E3DC6" w:rsidRPr="004B59EF" w:rsidRDefault="009E3DC6" w:rsidP="009E3DC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E3DC6" w:rsidRPr="004B59EF" w:rsidRDefault="00B3111F" w:rsidP="009E3DC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B59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                 Т.Г. Ямщикова</w:t>
            </w:r>
          </w:p>
          <w:p w:rsidR="009E3DC6" w:rsidRPr="004B59EF" w:rsidRDefault="00E20129" w:rsidP="00B3111F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B59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</w:t>
            </w:r>
            <w:r w:rsidR="00B3111F" w:rsidRPr="004B59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   </w:t>
            </w:r>
          </w:p>
        </w:tc>
      </w:tr>
      <w:tr w:rsidR="009E3DC6" w:rsidRPr="004B59EF" w:rsidTr="003C5AF3">
        <w:tc>
          <w:tcPr>
            <w:tcW w:w="4785" w:type="dxa"/>
            <w:shd w:val="clear" w:color="auto" w:fill="auto"/>
          </w:tcPr>
          <w:p w:rsidR="009E3DC6" w:rsidRPr="004B59EF" w:rsidRDefault="009E3DC6" w:rsidP="003C5AF3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B59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От Работодателей:</w:t>
            </w:r>
          </w:p>
          <w:p w:rsidR="00B51F05" w:rsidRPr="004B59EF" w:rsidRDefault="00B51F05" w:rsidP="003C5AF3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B59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Директор ООО «Троицкий</w:t>
            </w:r>
          </w:p>
          <w:p w:rsidR="009E3DC6" w:rsidRPr="004B59EF" w:rsidRDefault="00B51F05" w:rsidP="003C5AF3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B59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Механический завод»</w:t>
            </w:r>
            <w:r w:rsidR="009E3DC6" w:rsidRPr="004B59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      </w:t>
            </w:r>
            <w:r w:rsidRPr="004B59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                                   </w:t>
            </w:r>
            <w:r w:rsidR="009E3DC6" w:rsidRPr="004B59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9E3DC6" w:rsidRPr="004B59EF" w:rsidRDefault="009E3DC6" w:rsidP="003C5AF3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  <w:p w:rsidR="009E3DC6" w:rsidRPr="004B59EF" w:rsidRDefault="009E3DC6" w:rsidP="003C5AF3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  <w:p w:rsidR="009E3DC6" w:rsidRPr="004B59EF" w:rsidRDefault="00B51F05" w:rsidP="003C5AF3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B59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                                     Н.В. Натанюк</w:t>
            </w:r>
          </w:p>
          <w:p w:rsidR="009E3DC6" w:rsidRPr="004B59EF" w:rsidRDefault="00E20129" w:rsidP="003C5AF3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B59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 </w:t>
            </w:r>
            <w:r w:rsidR="00BF7A09" w:rsidRPr="004B59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                           </w:t>
            </w:r>
          </w:p>
        </w:tc>
      </w:tr>
      <w:tr w:rsidR="00B51F05" w:rsidRPr="004B59EF" w:rsidTr="003C5AF3">
        <w:tc>
          <w:tcPr>
            <w:tcW w:w="4785" w:type="dxa"/>
            <w:shd w:val="clear" w:color="auto" w:fill="auto"/>
          </w:tcPr>
          <w:p w:rsidR="00B51F05" w:rsidRPr="004B59EF" w:rsidRDefault="00B51F05" w:rsidP="003C5AF3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B51F05" w:rsidRPr="004B59EF" w:rsidRDefault="00B51F05" w:rsidP="003C5AF3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415DB" w:rsidRPr="004B59EF" w:rsidRDefault="006415D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59EF">
        <w:rPr>
          <w:rFonts w:ascii="Times New Roman" w:hAnsi="Times New Roman"/>
          <w:color w:val="000000"/>
          <w:sz w:val="26"/>
          <w:szCs w:val="26"/>
        </w:rPr>
        <w:br w:type="page"/>
      </w: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59EF">
        <w:rPr>
          <w:rFonts w:ascii="Times New Roman" w:hAnsi="Times New Roman" w:cs="Times New Roman"/>
          <w:color w:val="000000"/>
          <w:sz w:val="26"/>
          <w:szCs w:val="26"/>
        </w:rPr>
        <w:t>к Соглашению</w:t>
      </w:r>
    </w:p>
    <w:p w:rsidR="00F03A07" w:rsidRPr="004B59EF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pStyle w:val="ConsPlusNormal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03A07" w:rsidRPr="004B59EF" w:rsidRDefault="00F03A07" w:rsidP="00F03A07">
      <w:pPr>
        <w:spacing w:after="0" w:line="240" w:lineRule="auto"/>
        <w:jc w:val="center"/>
        <w:rPr>
          <w:rStyle w:val="FontStyle12"/>
          <w:b/>
          <w:sz w:val="26"/>
          <w:szCs w:val="26"/>
        </w:rPr>
      </w:pPr>
      <w:r w:rsidRPr="004B59EF">
        <w:rPr>
          <w:rStyle w:val="FontStyle12"/>
          <w:b/>
          <w:sz w:val="26"/>
          <w:szCs w:val="26"/>
        </w:rPr>
        <w:t>Основные индикативные показатели в сфере труда и занятости</w:t>
      </w:r>
    </w:p>
    <w:p w:rsidR="00F03A07" w:rsidRPr="004B59EF" w:rsidRDefault="00F03A07" w:rsidP="00F03A07">
      <w:pPr>
        <w:spacing w:after="0" w:line="240" w:lineRule="auto"/>
        <w:jc w:val="center"/>
        <w:rPr>
          <w:rStyle w:val="FontStyle12"/>
          <w:b/>
          <w:sz w:val="26"/>
          <w:szCs w:val="26"/>
        </w:rPr>
      </w:pPr>
      <w:r w:rsidRPr="004B59EF">
        <w:rPr>
          <w:rStyle w:val="FontStyle12"/>
          <w:b/>
          <w:sz w:val="26"/>
          <w:szCs w:val="26"/>
        </w:rPr>
        <w:t>в 2021 году:</w:t>
      </w:r>
    </w:p>
    <w:p w:rsidR="00F03A07" w:rsidRPr="004B59EF" w:rsidRDefault="00F03A07" w:rsidP="00F03A07">
      <w:pPr>
        <w:spacing w:after="0" w:line="240" w:lineRule="auto"/>
        <w:jc w:val="center"/>
        <w:rPr>
          <w:rStyle w:val="FontStyle12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559"/>
      </w:tblGrid>
      <w:tr w:rsidR="00F03A07" w:rsidRPr="004B59EF" w:rsidTr="002F7D5B">
        <w:tc>
          <w:tcPr>
            <w:tcW w:w="7621" w:type="dxa"/>
          </w:tcPr>
          <w:p w:rsidR="00F03A07" w:rsidRPr="004B59EF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9EF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</w:tcPr>
          <w:p w:rsidR="00F03A07" w:rsidRPr="004B59EF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9EF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</w:tr>
      <w:tr w:rsidR="00F03A07" w:rsidRPr="004B59EF" w:rsidTr="002F7D5B">
        <w:tc>
          <w:tcPr>
            <w:tcW w:w="7621" w:type="dxa"/>
          </w:tcPr>
          <w:p w:rsidR="00F03A07" w:rsidRPr="004B59EF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Охват работников коллективными договорами на 2021 год, %</w:t>
            </w:r>
          </w:p>
        </w:tc>
        <w:tc>
          <w:tcPr>
            <w:tcW w:w="1559" w:type="dxa"/>
          </w:tcPr>
          <w:p w:rsidR="00F03A07" w:rsidRPr="004B59EF" w:rsidRDefault="00AC4CDE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95,5</w:t>
            </w:r>
          </w:p>
        </w:tc>
      </w:tr>
      <w:tr w:rsidR="00F03A07" w:rsidRPr="004B59EF" w:rsidTr="002F7D5B">
        <w:tc>
          <w:tcPr>
            <w:tcW w:w="7621" w:type="dxa"/>
          </w:tcPr>
          <w:p w:rsidR="00F03A07" w:rsidRPr="004B59EF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Профессиональное обеспечение охраны труда на 2021 год, %</w:t>
            </w:r>
          </w:p>
        </w:tc>
        <w:tc>
          <w:tcPr>
            <w:tcW w:w="1559" w:type="dxa"/>
          </w:tcPr>
          <w:p w:rsidR="00F03A07" w:rsidRPr="004B59EF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03A07" w:rsidRPr="004B59EF" w:rsidTr="002F7D5B">
        <w:tc>
          <w:tcPr>
            <w:tcW w:w="7621" w:type="dxa"/>
          </w:tcPr>
          <w:p w:rsidR="00F03A07" w:rsidRPr="004B59EF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Обучение руководителей и специалистов по охране труда на 2021 год, %</w:t>
            </w:r>
          </w:p>
        </w:tc>
        <w:tc>
          <w:tcPr>
            <w:tcW w:w="1559" w:type="dxa"/>
          </w:tcPr>
          <w:p w:rsidR="00F03A07" w:rsidRPr="004B59EF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03A07" w:rsidRPr="004B59EF" w:rsidTr="002F7D5B">
        <w:tc>
          <w:tcPr>
            <w:tcW w:w="7621" w:type="dxa"/>
          </w:tcPr>
          <w:p w:rsidR="00F03A07" w:rsidRPr="004B59EF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Специальная оценка условий труда на 2021 год, %</w:t>
            </w:r>
          </w:p>
        </w:tc>
        <w:tc>
          <w:tcPr>
            <w:tcW w:w="1559" w:type="dxa"/>
          </w:tcPr>
          <w:p w:rsidR="00F03A07" w:rsidRPr="004B59EF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03A07" w:rsidRPr="004B59EF" w:rsidTr="002F7D5B">
        <w:tc>
          <w:tcPr>
            <w:tcW w:w="7621" w:type="dxa"/>
          </w:tcPr>
          <w:p w:rsidR="00F03A07" w:rsidRPr="004B59EF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Охват работников медицинскими осмотрами на 2021 год, %</w:t>
            </w:r>
          </w:p>
        </w:tc>
        <w:tc>
          <w:tcPr>
            <w:tcW w:w="1559" w:type="dxa"/>
          </w:tcPr>
          <w:p w:rsidR="00F03A07" w:rsidRPr="004B59EF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03A07" w:rsidRPr="004B59EF" w:rsidTr="002F7D5B">
        <w:tc>
          <w:tcPr>
            <w:tcW w:w="7621" w:type="dxa"/>
          </w:tcPr>
          <w:p w:rsidR="00F03A07" w:rsidRPr="004B59EF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 xml:space="preserve">Количество работодателей </w:t>
            </w:r>
            <w:r w:rsidRPr="004B59EF">
              <w:rPr>
                <w:rFonts w:ascii="Times New Roman" w:hAnsi="Times New Roman"/>
                <w:b/>
                <w:sz w:val="26"/>
                <w:szCs w:val="26"/>
              </w:rPr>
              <w:t>бюджетного сектора экономики,</w:t>
            </w:r>
            <w:r w:rsidRPr="004B59EF">
              <w:rPr>
                <w:rFonts w:ascii="Times New Roman" w:hAnsi="Times New Roman"/>
                <w:sz w:val="26"/>
                <w:szCs w:val="26"/>
              </w:rPr>
              <w:t xml:space="preserve"> внесенных в реестр социально ответственных работодателей в 2021 году, с учетом имеющихся в реестре на 31.12.2020, ед.</w:t>
            </w:r>
          </w:p>
        </w:tc>
        <w:tc>
          <w:tcPr>
            <w:tcW w:w="1559" w:type="dxa"/>
          </w:tcPr>
          <w:p w:rsidR="00F03A07" w:rsidRPr="004B59EF" w:rsidRDefault="006D62AE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F03A07" w:rsidRPr="004B59EF" w:rsidTr="002F7D5B">
        <w:tc>
          <w:tcPr>
            <w:tcW w:w="7621" w:type="dxa"/>
          </w:tcPr>
          <w:p w:rsidR="00F03A07" w:rsidRPr="004B59EF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 xml:space="preserve">Количество работодателей </w:t>
            </w:r>
            <w:r w:rsidRPr="004B59EF">
              <w:rPr>
                <w:rFonts w:ascii="Times New Roman" w:hAnsi="Times New Roman"/>
                <w:b/>
                <w:sz w:val="26"/>
                <w:szCs w:val="26"/>
              </w:rPr>
              <w:t>реального сектора экономики,</w:t>
            </w:r>
            <w:r w:rsidRPr="004B59EF">
              <w:rPr>
                <w:rFonts w:ascii="Times New Roman" w:hAnsi="Times New Roman"/>
                <w:sz w:val="26"/>
                <w:szCs w:val="26"/>
              </w:rPr>
              <w:t xml:space="preserve"> вн</w:t>
            </w:r>
            <w:r w:rsidRPr="004B59EF">
              <w:rPr>
                <w:rFonts w:ascii="Times New Roman" w:hAnsi="Times New Roman"/>
                <w:sz w:val="26"/>
                <w:szCs w:val="26"/>
              </w:rPr>
              <w:t>е</w:t>
            </w:r>
            <w:r w:rsidRPr="004B59EF">
              <w:rPr>
                <w:rFonts w:ascii="Times New Roman" w:hAnsi="Times New Roman"/>
                <w:sz w:val="26"/>
                <w:szCs w:val="26"/>
              </w:rPr>
              <w:t>сенных в реестр социально ответственных работодателей в 2021 году, с учетом имеющихся в реестре на 31.12.2020, ед.</w:t>
            </w:r>
          </w:p>
        </w:tc>
        <w:tc>
          <w:tcPr>
            <w:tcW w:w="1559" w:type="dxa"/>
          </w:tcPr>
          <w:p w:rsidR="00F03A07" w:rsidRPr="004B59EF" w:rsidRDefault="006D62AE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03A07" w:rsidRPr="004B59EF" w:rsidTr="002F7D5B">
        <w:tc>
          <w:tcPr>
            <w:tcW w:w="7621" w:type="dxa"/>
          </w:tcPr>
          <w:p w:rsidR="00F03A07" w:rsidRPr="004B59EF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Снижение неформальной занятости (количество заключенных трудовых договоров в 2021 году), ед.</w:t>
            </w:r>
          </w:p>
        </w:tc>
        <w:tc>
          <w:tcPr>
            <w:tcW w:w="1559" w:type="dxa"/>
          </w:tcPr>
          <w:p w:rsidR="00F03A07" w:rsidRPr="004B59EF" w:rsidRDefault="006D62AE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</w:tr>
      <w:tr w:rsidR="00F03A07" w:rsidRPr="004B59EF" w:rsidTr="002F7D5B">
        <w:tc>
          <w:tcPr>
            <w:tcW w:w="7621" w:type="dxa"/>
          </w:tcPr>
          <w:p w:rsidR="00F03A07" w:rsidRPr="004B59EF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Уровень официально зарегистрированной безработицы в % к тр</w:t>
            </w:r>
            <w:r w:rsidRPr="004B59EF">
              <w:rPr>
                <w:rFonts w:ascii="Times New Roman" w:hAnsi="Times New Roman"/>
                <w:sz w:val="26"/>
                <w:szCs w:val="26"/>
              </w:rPr>
              <w:t>у</w:t>
            </w:r>
            <w:r w:rsidRPr="004B59EF">
              <w:rPr>
                <w:rFonts w:ascii="Times New Roman" w:hAnsi="Times New Roman"/>
                <w:sz w:val="26"/>
                <w:szCs w:val="26"/>
              </w:rPr>
              <w:t>доспособному населению на 31.12.2021 года не выше</w:t>
            </w:r>
          </w:p>
        </w:tc>
        <w:tc>
          <w:tcPr>
            <w:tcW w:w="1559" w:type="dxa"/>
          </w:tcPr>
          <w:p w:rsidR="00F03A07" w:rsidRPr="004B59EF" w:rsidRDefault="00C01D71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F03A07" w:rsidRPr="004B59EF" w:rsidTr="002F7D5B">
        <w:tc>
          <w:tcPr>
            <w:tcW w:w="7621" w:type="dxa"/>
          </w:tcPr>
          <w:p w:rsidR="00F03A07" w:rsidRPr="004B59EF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Численность инвалидов трудоспособного возраста, работающих в 2021 году, чел.</w:t>
            </w:r>
          </w:p>
        </w:tc>
        <w:tc>
          <w:tcPr>
            <w:tcW w:w="1559" w:type="dxa"/>
          </w:tcPr>
          <w:p w:rsidR="00F03A07" w:rsidRPr="004B59EF" w:rsidRDefault="00C01D71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</w:tr>
      <w:tr w:rsidR="00F03A07" w:rsidRPr="004B59EF" w:rsidTr="002F7D5B">
        <w:tc>
          <w:tcPr>
            <w:tcW w:w="7621" w:type="dxa"/>
          </w:tcPr>
          <w:p w:rsidR="00F03A07" w:rsidRPr="004B59EF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Ввод новых и модернизированных рабочих мест в 2021 г., ед.</w:t>
            </w:r>
          </w:p>
        </w:tc>
        <w:tc>
          <w:tcPr>
            <w:tcW w:w="1559" w:type="dxa"/>
          </w:tcPr>
          <w:p w:rsidR="00F03A07" w:rsidRPr="004B59EF" w:rsidRDefault="00C01D71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EF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</w:tbl>
    <w:p w:rsidR="00F03A07" w:rsidRPr="004B59EF" w:rsidRDefault="00F03A07" w:rsidP="00F03A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3A07" w:rsidRPr="004B59EF" w:rsidRDefault="00F03A07" w:rsidP="00F03A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6B74" w:rsidRPr="004B59EF" w:rsidRDefault="00BA6B74" w:rsidP="00F03A0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94CBF" w:rsidRPr="004B59EF" w:rsidRDefault="00C94CBF" w:rsidP="00F03A0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E3DC6" w:rsidRPr="004B59EF" w:rsidRDefault="009E3DC6" w:rsidP="009C0C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sectPr w:rsidR="009E3DC6" w:rsidRPr="004B59EF" w:rsidSect="0079726D">
      <w:headerReference w:type="default" r:id="rId13"/>
      <w:pgSz w:w="11906" w:h="16838"/>
      <w:pgMar w:top="1134" w:right="851" w:bottom="1134" w:left="1701" w:header="454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CC" w:rsidRDefault="00F042CC">
      <w:pPr>
        <w:spacing w:after="0" w:line="240" w:lineRule="auto"/>
      </w:pPr>
      <w:r>
        <w:separator/>
      </w:r>
    </w:p>
  </w:endnote>
  <w:endnote w:type="continuationSeparator" w:id="0">
    <w:p w:rsidR="00F042CC" w:rsidRDefault="00F0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CC" w:rsidRDefault="00F042CC">
      <w:pPr>
        <w:spacing w:after="0" w:line="240" w:lineRule="auto"/>
      </w:pPr>
      <w:r>
        <w:separator/>
      </w:r>
    </w:p>
  </w:footnote>
  <w:footnote w:type="continuationSeparator" w:id="0">
    <w:p w:rsidR="00F042CC" w:rsidRDefault="00F0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3B" w:rsidRPr="002F2753" w:rsidRDefault="0073513B" w:rsidP="002F2753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2F2753">
      <w:rPr>
        <w:rFonts w:ascii="Times New Roman" w:hAnsi="Times New Roman"/>
        <w:sz w:val="24"/>
        <w:szCs w:val="24"/>
      </w:rPr>
      <w:fldChar w:fldCharType="begin"/>
    </w:r>
    <w:r w:rsidRPr="002F2753">
      <w:rPr>
        <w:rFonts w:ascii="Times New Roman" w:hAnsi="Times New Roman"/>
        <w:sz w:val="24"/>
        <w:szCs w:val="24"/>
      </w:rPr>
      <w:instrText xml:space="preserve"> PAGE   \* MERGEFORMAT </w:instrText>
    </w:r>
    <w:r w:rsidRPr="002F2753">
      <w:rPr>
        <w:rFonts w:ascii="Times New Roman" w:hAnsi="Times New Roman"/>
        <w:sz w:val="24"/>
        <w:szCs w:val="24"/>
      </w:rPr>
      <w:fldChar w:fldCharType="separate"/>
    </w:r>
    <w:r w:rsidR="00E95E3B">
      <w:rPr>
        <w:rFonts w:ascii="Times New Roman" w:hAnsi="Times New Roman"/>
        <w:noProof/>
        <w:sz w:val="24"/>
        <w:szCs w:val="24"/>
      </w:rPr>
      <w:t>22</w:t>
    </w:r>
    <w:r w:rsidRPr="002F275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CD9"/>
    <w:multiLevelType w:val="multilevel"/>
    <w:tmpl w:val="2B5606FA"/>
    <w:lvl w:ilvl="0">
      <w:start w:val="1"/>
      <w:numFmt w:val="decimal"/>
      <w:lvlText w:val="5,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247278"/>
    <w:multiLevelType w:val="multilevel"/>
    <w:tmpl w:val="5F3CE050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E715C"/>
    <w:multiLevelType w:val="hybridMultilevel"/>
    <w:tmpl w:val="DABE2B92"/>
    <w:lvl w:ilvl="0" w:tplc="74DCA022">
      <w:start w:val="1"/>
      <w:numFmt w:val="decimal"/>
      <w:lvlText w:val="3.3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22E2925"/>
    <w:multiLevelType w:val="multilevel"/>
    <w:tmpl w:val="603EA9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EC4908"/>
    <w:multiLevelType w:val="hybridMultilevel"/>
    <w:tmpl w:val="C5CA4CBE"/>
    <w:lvl w:ilvl="0" w:tplc="9578A15C">
      <w:start w:val="1"/>
      <w:numFmt w:val="decimal"/>
      <w:lvlText w:val="1.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C7906"/>
    <w:multiLevelType w:val="multilevel"/>
    <w:tmpl w:val="652807F0"/>
    <w:lvl w:ilvl="0">
      <w:start w:val="1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0B4587"/>
    <w:multiLevelType w:val="hybridMultilevel"/>
    <w:tmpl w:val="18D88044"/>
    <w:lvl w:ilvl="0" w:tplc="D27A334A">
      <w:start w:val="1"/>
      <w:numFmt w:val="decimal"/>
      <w:lvlText w:val="3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759393C"/>
    <w:multiLevelType w:val="multilevel"/>
    <w:tmpl w:val="877C1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8736B2"/>
    <w:multiLevelType w:val="multilevel"/>
    <w:tmpl w:val="0A5CB5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4AC43A7"/>
    <w:multiLevelType w:val="multilevel"/>
    <w:tmpl w:val="6D36468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B60776"/>
    <w:multiLevelType w:val="multilevel"/>
    <w:tmpl w:val="E1E237EE"/>
    <w:lvl w:ilvl="0">
      <w:start w:val="1"/>
      <w:numFmt w:val="decimal"/>
      <w:lvlText w:val="5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51063F"/>
    <w:multiLevelType w:val="hybridMultilevel"/>
    <w:tmpl w:val="D5022D68"/>
    <w:lvl w:ilvl="0" w:tplc="8570BB34">
      <w:start w:val="1"/>
      <w:numFmt w:val="decimal"/>
      <w:lvlText w:val="2.4.%1."/>
      <w:lvlJc w:val="left"/>
      <w:pPr>
        <w:ind w:left="1070" w:hanging="360"/>
      </w:pPr>
      <w:rPr>
        <w:rFonts w:cs="Times New Roman" w:hint="default"/>
      </w:rPr>
    </w:lvl>
    <w:lvl w:ilvl="1" w:tplc="8570BB34">
      <w:start w:val="1"/>
      <w:numFmt w:val="decimal"/>
      <w:lvlText w:val="2.4.%2."/>
      <w:lvlJc w:val="left"/>
      <w:pPr>
        <w:ind w:left="249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69511C4E"/>
    <w:multiLevelType w:val="multilevel"/>
    <w:tmpl w:val="23F24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07199F"/>
    <w:multiLevelType w:val="hybridMultilevel"/>
    <w:tmpl w:val="494E83A2"/>
    <w:lvl w:ilvl="0" w:tplc="529C8A26">
      <w:start w:val="1"/>
      <w:numFmt w:val="decimal"/>
      <w:lvlText w:val="2.3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D6469BD"/>
    <w:multiLevelType w:val="multilevel"/>
    <w:tmpl w:val="23F24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0AD63C7"/>
    <w:multiLevelType w:val="hybridMultilevel"/>
    <w:tmpl w:val="05282D2A"/>
    <w:lvl w:ilvl="0" w:tplc="F64EB382">
      <w:start w:val="1"/>
      <w:numFmt w:val="decimal"/>
      <w:lvlText w:val="1.3.%1."/>
      <w:lvlJc w:val="left"/>
      <w:pPr>
        <w:ind w:left="744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66C654D"/>
    <w:multiLevelType w:val="singleLevel"/>
    <w:tmpl w:val="7F4C00FE"/>
    <w:lvl w:ilvl="0">
      <w:start w:val="4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D8116A"/>
    <w:multiLevelType w:val="multilevel"/>
    <w:tmpl w:val="A2B8F0E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C5648C5"/>
    <w:multiLevelType w:val="multilevel"/>
    <w:tmpl w:val="CA0848E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2"/>
  </w:num>
  <w:num w:numId="5">
    <w:abstractNumId w:val="17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0"/>
  </w:num>
  <w:num w:numId="16">
    <w:abstractNumId w:val="1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B4"/>
    <w:rsid w:val="00004AE5"/>
    <w:rsid w:val="000161F2"/>
    <w:rsid w:val="0001680B"/>
    <w:rsid w:val="0002030B"/>
    <w:rsid w:val="00021733"/>
    <w:rsid w:val="0002396F"/>
    <w:rsid w:val="0003775B"/>
    <w:rsid w:val="000451F5"/>
    <w:rsid w:val="00046C61"/>
    <w:rsid w:val="00052C9A"/>
    <w:rsid w:val="00052E1B"/>
    <w:rsid w:val="00056783"/>
    <w:rsid w:val="00060471"/>
    <w:rsid w:val="00061196"/>
    <w:rsid w:val="00064A76"/>
    <w:rsid w:val="0006533B"/>
    <w:rsid w:val="00066C00"/>
    <w:rsid w:val="00074D7D"/>
    <w:rsid w:val="00076CAD"/>
    <w:rsid w:val="000A1993"/>
    <w:rsid w:val="000C29A4"/>
    <w:rsid w:val="000C2C1C"/>
    <w:rsid w:val="000C480E"/>
    <w:rsid w:val="000C586D"/>
    <w:rsid w:val="000D163D"/>
    <w:rsid w:val="000D6EA1"/>
    <w:rsid w:val="000D7294"/>
    <w:rsid w:val="000E0D8A"/>
    <w:rsid w:val="000E4926"/>
    <w:rsid w:val="000E57FD"/>
    <w:rsid w:val="000F4A06"/>
    <w:rsid w:val="000F6CFA"/>
    <w:rsid w:val="000F7992"/>
    <w:rsid w:val="000F7F13"/>
    <w:rsid w:val="00106D34"/>
    <w:rsid w:val="001176A8"/>
    <w:rsid w:val="001208DF"/>
    <w:rsid w:val="00140714"/>
    <w:rsid w:val="00140DB3"/>
    <w:rsid w:val="00143372"/>
    <w:rsid w:val="00145EA1"/>
    <w:rsid w:val="00147DA4"/>
    <w:rsid w:val="00151265"/>
    <w:rsid w:val="0015143D"/>
    <w:rsid w:val="00156170"/>
    <w:rsid w:val="0017067C"/>
    <w:rsid w:val="00170B10"/>
    <w:rsid w:val="001712D1"/>
    <w:rsid w:val="0017406B"/>
    <w:rsid w:val="001835C0"/>
    <w:rsid w:val="00183AC2"/>
    <w:rsid w:val="0018529B"/>
    <w:rsid w:val="001856AC"/>
    <w:rsid w:val="00190CDF"/>
    <w:rsid w:val="00194300"/>
    <w:rsid w:val="00195B56"/>
    <w:rsid w:val="0019605E"/>
    <w:rsid w:val="001B3149"/>
    <w:rsid w:val="001C1FF5"/>
    <w:rsid w:val="001C4BBE"/>
    <w:rsid w:val="001D3D82"/>
    <w:rsid w:val="001D6C41"/>
    <w:rsid w:val="001E2554"/>
    <w:rsid w:val="001E2F6B"/>
    <w:rsid w:val="001E6668"/>
    <w:rsid w:val="001F1555"/>
    <w:rsid w:val="0020104B"/>
    <w:rsid w:val="00203AEE"/>
    <w:rsid w:val="002111CE"/>
    <w:rsid w:val="00216C88"/>
    <w:rsid w:val="00222DA7"/>
    <w:rsid w:val="002353C7"/>
    <w:rsid w:val="0023741B"/>
    <w:rsid w:val="002529BB"/>
    <w:rsid w:val="00262F6F"/>
    <w:rsid w:val="00264EF5"/>
    <w:rsid w:val="002669F4"/>
    <w:rsid w:val="00270127"/>
    <w:rsid w:val="002704FF"/>
    <w:rsid w:val="00270FB2"/>
    <w:rsid w:val="0027415A"/>
    <w:rsid w:val="00274CE9"/>
    <w:rsid w:val="00292A50"/>
    <w:rsid w:val="00292C08"/>
    <w:rsid w:val="002A2A94"/>
    <w:rsid w:val="002B4040"/>
    <w:rsid w:val="002C74FC"/>
    <w:rsid w:val="002D2630"/>
    <w:rsid w:val="002E263F"/>
    <w:rsid w:val="002E29DC"/>
    <w:rsid w:val="002F2753"/>
    <w:rsid w:val="002F7D5B"/>
    <w:rsid w:val="00305211"/>
    <w:rsid w:val="00315C98"/>
    <w:rsid w:val="00317C25"/>
    <w:rsid w:val="0033046E"/>
    <w:rsid w:val="00333822"/>
    <w:rsid w:val="0033480D"/>
    <w:rsid w:val="0034079C"/>
    <w:rsid w:val="00343F18"/>
    <w:rsid w:val="00344315"/>
    <w:rsid w:val="003508A9"/>
    <w:rsid w:val="00354DEE"/>
    <w:rsid w:val="0036342C"/>
    <w:rsid w:val="0037009F"/>
    <w:rsid w:val="003713C1"/>
    <w:rsid w:val="003740FE"/>
    <w:rsid w:val="0037629F"/>
    <w:rsid w:val="00383362"/>
    <w:rsid w:val="00386E6A"/>
    <w:rsid w:val="0039018F"/>
    <w:rsid w:val="0039631B"/>
    <w:rsid w:val="003A1F69"/>
    <w:rsid w:val="003A6351"/>
    <w:rsid w:val="003B1564"/>
    <w:rsid w:val="003B5920"/>
    <w:rsid w:val="003C4720"/>
    <w:rsid w:val="003C4765"/>
    <w:rsid w:val="003C5572"/>
    <w:rsid w:val="003C5AF3"/>
    <w:rsid w:val="003E03EA"/>
    <w:rsid w:val="003E40C4"/>
    <w:rsid w:val="003E568C"/>
    <w:rsid w:val="003F4332"/>
    <w:rsid w:val="003F6A22"/>
    <w:rsid w:val="00401C04"/>
    <w:rsid w:val="00410D38"/>
    <w:rsid w:val="0042662F"/>
    <w:rsid w:val="0042673D"/>
    <w:rsid w:val="00442C4C"/>
    <w:rsid w:val="00444FA6"/>
    <w:rsid w:val="00446649"/>
    <w:rsid w:val="00451026"/>
    <w:rsid w:val="0046001E"/>
    <w:rsid w:val="004603AC"/>
    <w:rsid w:val="004726EE"/>
    <w:rsid w:val="00473E2F"/>
    <w:rsid w:val="0047487A"/>
    <w:rsid w:val="00480C84"/>
    <w:rsid w:val="00483F23"/>
    <w:rsid w:val="004A383D"/>
    <w:rsid w:val="004A4943"/>
    <w:rsid w:val="004B59EF"/>
    <w:rsid w:val="004B7E6F"/>
    <w:rsid w:val="004C05EF"/>
    <w:rsid w:val="004D47E0"/>
    <w:rsid w:val="004D527D"/>
    <w:rsid w:val="004E202C"/>
    <w:rsid w:val="004F1E3C"/>
    <w:rsid w:val="0050034A"/>
    <w:rsid w:val="00500440"/>
    <w:rsid w:val="00501C5B"/>
    <w:rsid w:val="005039CD"/>
    <w:rsid w:val="005128DE"/>
    <w:rsid w:val="00516A6E"/>
    <w:rsid w:val="00517C61"/>
    <w:rsid w:val="00526633"/>
    <w:rsid w:val="005327C6"/>
    <w:rsid w:val="00532EC3"/>
    <w:rsid w:val="00537D92"/>
    <w:rsid w:val="0054246F"/>
    <w:rsid w:val="005517EF"/>
    <w:rsid w:val="005573A6"/>
    <w:rsid w:val="00560A2A"/>
    <w:rsid w:val="005618C0"/>
    <w:rsid w:val="00564382"/>
    <w:rsid w:val="00570DBB"/>
    <w:rsid w:val="005718A7"/>
    <w:rsid w:val="00581E2A"/>
    <w:rsid w:val="00586A7F"/>
    <w:rsid w:val="00594484"/>
    <w:rsid w:val="00596212"/>
    <w:rsid w:val="00597644"/>
    <w:rsid w:val="005A624E"/>
    <w:rsid w:val="005B3F7E"/>
    <w:rsid w:val="005C260D"/>
    <w:rsid w:val="005D7B91"/>
    <w:rsid w:val="005E15BD"/>
    <w:rsid w:val="005F0DD3"/>
    <w:rsid w:val="005F2EF6"/>
    <w:rsid w:val="006040E6"/>
    <w:rsid w:val="00607347"/>
    <w:rsid w:val="006147D6"/>
    <w:rsid w:val="00623DE5"/>
    <w:rsid w:val="00626E83"/>
    <w:rsid w:val="00637B53"/>
    <w:rsid w:val="006415DB"/>
    <w:rsid w:val="00641D55"/>
    <w:rsid w:val="00644427"/>
    <w:rsid w:val="006474F9"/>
    <w:rsid w:val="00652087"/>
    <w:rsid w:val="00655BEB"/>
    <w:rsid w:val="00657565"/>
    <w:rsid w:val="00664EE1"/>
    <w:rsid w:val="00673BDB"/>
    <w:rsid w:val="00675945"/>
    <w:rsid w:val="006930C2"/>
    <w:rsid w:val="00693E15"/>
    <w:rsid w:val="0069677C"/>
    <w:rsid w:val="006A0BD5"/>
    <w:rsid w:val="006A0DCB"/>
    <w:rsid w:val="006A7053"/>
    <w:rsid w:val="006C053C"/>
    <w:rsid w:val="006C0540"/>
    <w:rsid w:val="006C05E5"/>
    <w:rsid w:val="006C0B21"/>
    <w:rsid w:val="006C7B3A"/>
    <w:rsid w:val="006D1EBE"/>
    <w:rsid w:val="006D4077"/>
    <w:rsid w:val="006D62AE"/>
    <w:rsid w:val="006E2FA7"/>
    <w:rsid w:val="006F3E9C"/>
    <w:rsid w:val="00707BBF"/>
    <w:rsid w:val="0071230C"/>
    <w:rsid w:val="00712FB8"/>
    <w:rsid w:val="007133B3"/>
    <w:rsid w:val="00714CB0"/>
    <w:rsid w:val="00721D08"/>
    <w:rsid w:val="00732827"/>
    <w:rsid w:val="0073513B"/>
    <w:rsid w:val="007366DA"/>
    <w:rsid w:val="0074176B"/>
    <w:rsid w:val="00741E9C"/>
    <w:rsid w:val="007425FD"/>
    <w:rsid w:val="007443F8"/>
    <w:rsid w:val="00744A75"/>
    <w:rsid w:val="00755BC9"/>
    <w:rsid w:val="0076264E"/>
    <w:rsid w:val="00762B71"/>
    <w:rsid w:val="00765E50"/>
    <w:rsid w:val="00773C31"/>
    <w:rsid w:val="007775AD"/>
    <w:rsid w:val="00785B93"/>
    <w:rsid w:val="007864A5"/>
    <w:rsid w:val="0079571E"/>
    <w:rsid w:val="0079726D"/>
    <w:rsid w:val="007A5B5A"/>
    <w:rsid w:val="007A6198"/>
    <w:rsid w:val="007A722D"/>
    <w:rsid w:val="007C0EC8"/>
    <w:rsid w:val="007F48B7"/>
    <w:rsid w:val="007F6951"/>
    <w:rsid w:val="007F6B94"/>
    <w:rsid w:val="008052A3"/>
    <w:rsid w:val="00805944"/>
    <w:rsid w:val="00827F14"/>
    <w:rsid w:val="008302F4"/>
    <w:rsid w:val="00831460"/>
    <w:rsid w:val="008315E7"/>
    <w:rsid w:val="00843494"/>
    <w:rsid w:val="00852104"/>
    <w:rsid w:val="00853AEC"/>
    <w:rsid w:val="008575FA"/>
    <w:rsid w:val="00880A85"/>
    <w:rsid w:val="008815EC"/>
    <w:rsid w:val="00894E5C"/>
    <w:rsid w:val="008962D6"/>
    <w:rsid w:val="008A010D"/>
    <w:rsid w:val="008B1A86"/>
    <w:rsid w:val="008B2633"/>
    <w:rsid w:val="008B5E1F"/>
    <w:rsid w:val="008B6F92"/>
    <w:rsid w:val="008C26E9"/>
    <w:rsid w:val="008C332B"/>
    <w:rsid w:val="008E11AF"/>
    <w:rsid w:val="008E2C5B"/>
    <w:rsid w:val="008F41C2"/>
    <w:rsid w:val="009005BA"/>
    <w:rsid w:val="009046A4"/>
    <w:rsid w:val="00904CE5"/>
    <w:rsid w:val="00911139"/>
    <w:rsid w:val="009138CF"/>
    <w:rsid w:val="00915448"/>
    <w:rsid w:val="0093417B"/>
    <w:rsid w:val="00934C7A"/>
    <w:rsid w:val="009357BB"/>
    <w:rsid w:val="00941E9D"/>
    <w:rsid w:val="00944888"/>
    <w:rsid w:val="00957FA8"/>
    <w:rsid w:val="0096045B"/>
    <w:rsid w:val="00960795"/>
    <w:rsid w:val="00961ECD"/>
    <w:rsid w:val="00963D5B"/>
    <w:rsid w:val="00963DBD"/>
    <w:rsid w:val="00975C4F"/>
    <w:rsid w:val="00980C99"/>
    <w:rsid w:val="0098378B"/>
    <w:rsid w:val="00984024"/>
    <w:rsid w:val="00984CC9"/>
    <w:rsid w:val="00985A66"/>
    <w:rsid w:val="0098682A"/>
    <w:rsid w:val="00987941"/>
    <w:rsid w:val="00987C01"/>
    <w:rsid w:val="00987F7F"/>
    <w:rsid w:val="009943F0"/>
    <w:rsid w:val="00994582"/>
    <w:rsid w:val="009A25CD"/>
    <w:rsid w:val="009C0C59"/>
    <w:rsid w:val="009D0833"/>
    <w:rsid w:val="009D5CBB"/>
    <w:rsid w:val="009D7AEF"/>
    <w:rsid w:val="009E3DC6"/>
    <w:rsid w:val="00A04E58"/>
    <w:rsid w:val="00A05BD7"/>
    <w:rsid w:val="00A06993"/>
    <w:rsid w:val="00A10028"/>
    <w:rsid w:val="00A117B4"/>
    <w:rsid w:val="00A21318"/>
    <w:rsid w:val="00A2559E"/>
    <w:rsid w:val="00A27F3B"/>
    <w:rsid w:val="00A40C60"/>
    <w:rsid w:val="00A43B70"/>
    <w:rsid w:val="00A44FE8"/>
    <w:rsid w:val="00A47E7C"/>
    <w:rsid w:val="00A51947"/>
    <w:rsid w:val="00A5733F"/>
    <w:rsid w:val="00A66B8C"/>
    <w:rsid w:val="00A70E26"/>
    <w:rsid w:val="00A834C1"/>
    <w:rsid w:val="00A85A90"/>
    <w:rsid w:val="00A95EC4"/>
    <w:rsid w:val="00AA0961"/>
    <w:rsid w:val="00AA4230"/>
    <w:rsid w:val="00AB58BB"/>
    <w:rsid w:val="00AB604E"/>
    <w:rsid w:val="00AC4CDE"/>
    <w:rsid w:val="00AC77DA"/>
    <w:rsid w:val="00AD080E"/>
    <w:rsid w:val="00AD601D"/>
    <w:rsid w:val="00AE0563"/>
    <w:rsid w:val="00AE3D4E"/>
    <w:rsid w:val="00AF1ED1"/>
    <w:rsid w:val="00AF395C"/>
    <w:rsid w:val="00AF6A50"/>
    <w:rsid w:val="00B02EFD"/>
    <w:rsid w:val="00B0350E"/>
    <w:rsid w:val="00B060AD"/>
    <w:rsid w:val="00B22E8E"/>
    <w:rsid w:val="00B3111F"/>
    <w:rsid w:val="00B318FA"/>
    <w:rsid w:val="00B4196C"/>
    <w:rsid w:val="00B43129"/>
    <w:rsid w:val="00B51903"/>
    <w:rsid w:val="00B51F05"/>
    <w:rsid w:val="00B740FB"/>
    <w:rsid w:val="00B809E7"/>
    <w:rsid w:val="00B821D4"/>
    <w:rsid w:val="00B825A7"/>
    <w:rsid w:val="00B8298D"/>
    <w:rsid w:val="00B91350"/>
    <w:rsid w:val="00B94117"/>
    <w:rsid w:val="00B95E2D"/>
    <w:rsid w:val="00BA4D40"/>
    <w:rsid w:val="00BA6B74"/>
    <w:rsid w:val="00BC04CC"/>
    <w:rsid w:val="00BC1EE1"/>
    <w:rsid w:val="00BF2F75"/>
    <w:rsid w:val="00BF7A09"/>
    <w:rsid w:val="00C008B9"/>
    <w:rsid w:val="00C01D71"/>
    <w:rsid w:val="00C06650"/>
    <w:rsid w:val="00C12DA5"/>
    <w:rsid w:val="00C27EDA"/>
    <w:rsid w:val="00C3048D"/>
    <w:rsid w:val="00C36354"/>
    <w:rsid w:val="00C36C81"/>
    <w:rsid w:val="00C456E8"/>
    <w:rsid w:val="00C528E9"/>
    <w:rsid w:val="00C929B7"/>
    <w:rsid w:val="00C94CBF"/>
    <w:rsid w:val="00C96F9E"/>
    <w:rsid w:val="00CA6CEA"/>
    <w:rsid w:val="00CB534F"/>
    <w:rsid w:val="00CB564D"/>
    <w:rsid w:val="00CB6982"/>
    <w:rsid w:val="00CC1E7A"/>
    <w:rsid w:val="00CC22F8"/>
    <w:rsid w:val="00CC5BBA"/>
    <w:rsid w:val="00CD2924"/>
    <w:rsid w:val="00CD4745"/>
    <w:rsid w:val="00D0214B"/>
    <w:rsid w:val="00D07BD4"/>
    <w:rsid w:val="00D13702"/>
    <w:rsid w:val="00D14E6D"/>
    <w:rsid w:val="00D1533F"/>
    <w:rsid w:val="00D24CBE"/>
    <w:rsid w:val="00D30609"/>
    <w:rsid w:val="00D31A13"/>
    <w:rsid w:val="00D3439E"/>
    <w:rsid w:val="00D358F0"/>
    <w:rsid w:val="00D35C5B"/>
    <w:rsid w:val="00D47D4E"/>
    <w:rsid w:val="00D56359"/>
    <w:rsid w:val="00D7255F"/>
    <w:rsid w:val="00D86679"/>
    <w:rsid w:val="00D8765F"/>
    <w:rsid w:val="00DA5007"/>
    <w:rsid w:val="00DD51CE"/>
    <w:rsid w:val="00DD7D02"/>
    <w:rsid w:val="00DF026B"/>
    <w:rsid w:val="00DF0B9B"/>
    <w:rsid w:val="00E009BC"/>
    <w:rsid w:val="00E03AB2"/>
    <w:rsid w:val="00E0530E"/>
    <w:rsid w:val="00E06816"/>
    <w:rsid w:val="00E151CC"/>
    <w:rsid w:val="00E20129"/>
    <w:rsid w:val="00E2337F"/>
    <w:rsid w:val="00E25D4B"/>
    <w:rsid w:val="00E263AD"/>
    <w:rsid w:val="00E30EE5"/>
    <w:rsid w:val="00E31A08"/>
    <w:rsid w:val="00E348ED"/>
    <w:rsid w:val="00E3736A"/>
    <w:rsid w:val="00E37FAC"/>
    <w:rsid w:val="00E5054F"/>
    <w:rsid w:val="00E532A1"/>
    <w:rsid w:val="00E552B0"/>
    <w:rsid w:val="00E664B8"/>
    <w:rsid w:val="00E718C3"/>
    <w:rsid w:val="00E72DF3"/>
    <w:rsid w:val="00E778F8"/>
    <w:rsid w:val="00E81CC4"/>
    <w:rsid w:val="00E855E3"/>
    <w:rsid w:val="00E95E3B"/>
    <w:rsid w:val="00EB4B01"/>
    <w:rsid w:val="00EC26D5"/>
    <w:rsid w:val="00ED4C60"/>
    <w:rsid w:val="00ED6E60"/>
    <w:rsid w:val="00EE4A69"/>
    <w:rsid w:val="00EE5282"/>
    <w:rsid w:val="00EF1D0C"/>
    <w:rsid w:val="00F03A07"/>
    <w:rsid w:val="00F042CC"/>
    <w:rsid w:val="00F108C8"/>
    <w:rsid w:val="00F12716"/>
    <w:rsid w:val="00F2050D"/>
    <w:rsid w:val="00F26DB2"/>
    <w:rsid w:val="00F33E7F"/>
    <w:rsid w:val="00F36F5D"/>
    <w:rsid w:val="00F3781D"/>
    <w:rsid w:val="00F4611A"/>
    <w:rsid w:val="00F5226B"/>
    <w:rsid w:val="00F609D1"/>
    <w:rsid w:val="00F60D81"/>
    <w:rsid w:val="00F75372"/>
    <w:rsid w:val="00F76690"/>
    <w:rsid w:val="00F85FE9"/>
    <w:rsid w:val="00F91A3F"/>
    <w:rsid w:val="00FB4010"/>
    <w:rsid w:val="00FC5325"/>
    <w:rsid w:val="00FE0C8B"/>
    <w:rsid w:val="00FE167C"/>
    <w:rsid w:val="00FE5C00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521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94C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94CBF"/>
    <w:rPr>
      <w:rFonts w:cs="Times New Roman"/>
    </w:rPr>
  </w:style>
  <w:style w:type="character" w:customStyle="1" w:styleId="2">
    <w:name w:val="Основной текст (2)_"/>
    <w:link w:val="20"/>
    <w:locked/>
    <w:rsid w:val="00C94C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CBF"/>
    <w:pPr>
      <w:widowControl w:val="0"/>
      <w:shd w:val="clear" w:color="auto" w:fill="FFFFFF"/>
      <w:spacing w:after="0" w:line="313" w:lineRule="exact"/>
    </w:pPr>
    <w:rPr>
      <w:rFonts w:ascii="Times New Roman" w:hAnsi="Times New Roman"/>
      <w:sz w:val="26"/>
      <w:szCs w:val="26"/>
    </w:rPr>
  </w:style>
  <w:style w:type="paragraph" w:customStyle="1" w:styleId="Style1">
    <w:name w:val="Style1"/>
    <w:basedOn w:val="a"/>
    <w:uiPriority w:val="99"/>
    <w:rsid w:val="0002396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396F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02396F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02396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2559E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1E2F6B"/>
    <w:rPr>
      <w:rFonts w:cs="Times New Roman"/>
      <w:color w:val="0066CC"/>
      <w:u w:val="single"/>
    </w:rPr>
  </w:style>
  <w:style w:type="paragraph" w:styleId="a8">
    <w:name w:val="Title"/>
    <w:basedOn w:val="a"/>
    <w:link w:val="a9"/>
    <w:uiPriority w:val="10"/>
    <w:qFormat/>
    <w:rsid w:val="0044664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uiPriority w:val="10"/>
    <w:locked/>
    <w:rsid w:val="00446649"/>
    <w:rPr>
      <w:rFonts w:ascii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F4611A"/>
    <w:rPr>
      <w:rFonts w:ascii="Arial" w:hAnsi="Arial"/>
      <w:lang w:val="ru-RU" w:eastAsia="ru-RU" w:bidi="ar-SA"/>
    </w:rPr>
  </w:style>
  <w:style w:type="table" w:styleId="aa">
    <w:name w:val="Table Grid"/>
    <w:basedOn w:val="a1"/>
    <w:uiPriority w:val="59"/>
    <w:rsid w:val="00532EC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Курсив"/>
    <w:rsid w:val="000D729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13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9135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E3DC6"/>
    <w:rPr>
      <w:rFonts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F03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521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94C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94CBF"/>
    <w:rPr>
      <w:rFonts w:cs="Times New Roman"/>
    </w:rPr>
  </w:style>
  <w:style w:type="character" w:customStyle="1" w:styleId="2">
    <w:name w:val="Основной текст (2)_"/>
    <w:link w:val="20"/>
    <w:locked/>
    <w:rsid w:val="00C94C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CBF"/>
    <w:pPr>
      <w:widowControl w:val="0"/>
      <w:shd w:val="clear" w:color="auto" w:fill="FFFFFF"/>
      <w:spacing w:after="0" w:line="313" w:lineRule="exact"/>
    </w:pPr>
    <w:rPr>
      <w:rFonts w:ascii="Times New Roman" w:hAnsi="Times New Roman"/>
      <w:sz w:val="26"/>
      <w:szCs w:val="26"/>
    </w:rPr>
  </w:style>
  <w:style w:type="paragraph" w:customStyle="1" w:styleId="Style1">
    <w:name w:val="Style1"/>
    <w:basedOn w:val="a"/>
    <w:uiPriority w:val="99"/>
    <w:rsid w:val="0002396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396F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02396F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02396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2559E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1E2F6B"/>
    <w:rPr>
      <w:rFonts w:cs="Times New Roman"/>
      <w:color w:val="0066CC"/>
      <w:u w:val="single"/>
    </w:rPr>
  </w:style>
  <w:style w:type="paragraph" w:styleId="a8">
    <w:name w:val="Title"/>
    <w:basedOn w:val="a"/>
    <w:link w:val="a9"/>
    <w:uiPriority w:val="10"/>
    <w:qFormat/>
    <w:rsid w:val="0044664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uiPriority w:val="10"/>
    <w:locked/>
    <w:rsid w:val="00446649"/>
    <w:rPr>
      <w:rFonts w:ascii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F4611A"/>
    <w:rPr>
      <w:rFonts w:ascii="Arial" w:hAnsi="Arial"/>
      <w:lang w:val="ru-RU" w:eastAsia="ru-RU" w:bidi="ar-SA"/>
    </w:rPr>
  </w:style>
  <w:style w:type="table" w:styleId="aa">
    <w:name w:val="Table Grid"/>
    <w:basedOn w:val="a1"/>
    <w:uiPriority w:val="59"/>
    <w:rsid w:val="00532EC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Курсив"/>
    <w:rsid w:val="000D729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13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9135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E3DC6"/>
    <w:rPr>
      <w:rFonts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F03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29A573257C0EB59F7396D4190141C92D4AB43DA091F0C5CE443EE4A17D50C0DDB516258EAB3B49AA975534D70VC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F29A573257C0EB59F7276057FC4A1095D7FC48D30D1D5E08BB18B31D1EDF5B5894503E1DB7A0B59AA9775B510E01CE7DV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F29A573257C0EB59F7276057FC4A1095D7FC48D30D1D5E08BB18B31D1EDF5B5894503E1DB7A0B59AA9775B510E01CE7DVF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F29A573257C0EB59F7396D4190141C90D9A544D80A1F0C5CE443EE4A17D50C1FDB096D5BE7AFBFC6E63306420D09D2DFA466850B0E79V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F29A573257C0EB59F7396D4190141C92D4AB43DA091F0C5CE443EE4A17D50C0DDB516258EAB3B49AA975534D70V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22</Pages>
  <Words>9801</Words>
  <Characters>55869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"Региональное соглашение между Алтайским краевым союзом организаций профсоюзов, краевыми объединениями работодателей и Правительством Алтайского края на 2018 - 2020 годы"(Заключено в г. Барнауле 20.12.2017)(ред. от 20.12.2019)</vt:lpstr>
    </vt:vector>
  </TitlesOfParts>
  <Company>КонсультантПлюс Версия 4019.00.23</Company>
  <LinksUpToDate>false</LinksUpToDate>
  <CharactersWithSpaces>65539</CharactersWithSpaces>
  <SharedDoc>false</SharedDoc>
  <HLinks>
    <vt:vector size="42" baseType="variant"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consultantplus://offline/ref=1F86A285273E2FA682C04AA1E8E8AB555802FAC5BFFA90A9652049B7DF820D1805F5DF296F3FB6AC05B003A6D40C96A64F6475735403CC928BCB15R7rDE</vt:lpwstr>
      </vt:variant>
      <vt:variant>
        <vt:lpwstr/>
      </vt:variant>
      <vt:variant>
        <vt:i4>3145828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consultantplus://offline/ref=DAF29A573257C0EB59F7276057FC4A1095D7FC48D30D1D5E08BB18B31D1EDF5B5894503E1DB7A0B59AA9775B510E01CE7DVFC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consultantplus://offline/ref=DAF29A573257C0EB59F7276057FC4A1095D7FC48D30D1D5E08BB18B31D1EDF5B5894503E1DB7A0B59AA9775B510E01CE7DVFC</vt:lpwstr>
      </vt:variant>
      <vt:variant>
        <vt:lpwstr/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6291518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consultantplus://offline/ref=DAF29A573257C0EB59F7396D4190141C90D9A544D80A1F0C5CE443EE4A17D50C1FDB096D5BE7AFBFC6E63306420D09D2DFA466850B0E79VFC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consultantplus://offline/ref=DAF29A573257C0EB59F7396D4190141C92D4AB43DA091F0C5CE443EE4A17D50C0DDB516258EAB3B49AA975534D70VCC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consultantplus://offline/ref=DAF29A573257C0EB59F7396D4190141C92D4AB43DA091F0C5CE443EE4A17D50C0DDB516258EAB3B49AA975534D70VCC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"Региональное соглашение между Алтайским краевым союзом организаций профсоюзов, краевыми объединениями работодателей и Правительством Алтайского края на 2018 - 2020 годы"(Заключено в г. Барнауле 20.12.2017)(ред. от 20.12.2019)</dc:title>
  <dc:creator>brykin</dc:creator>
  <cp:lastModifiedBy>ЕГИССО</cp:lastModifiedBy>
  <cp:revision>48</cp:revision>
  <cp:lastPrinted>2021-03-01T02:24:00Z</cp:lastPrinted>
  <dcterms:created xsi:type="dcterms:W3CDTF">2021-02-25T02:30:00Z</dcterms:created>
  <dcterms:modified xsi:type="dcterms:W3CDTF">2021-03-19T02:01:00Z</dcterms:modified>
</cp:coreProperties>
</file>